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0C" w:rsidRPr="005C7D0C" w:rsidRDefault="005C7D0C">
      <w:pPr>
        <w:rPr>
          <w:rFonts w:cs="Lucida Calligraphy"/>
          <w:lang w:val="es-ES_tradnl"/>
        </w:rPr>
      </w:pPr>
      <w:r>
        <w:rPr>
          <w:noProof/>
          <w:lang w:eastAsia="es-ES"/>
        </w:rPr>
        <mc:AlternateContent>
          <mc:Choice Requires="wps">
            <w:drawing>
              <wp:anchor distT="0" distB="0" distL="114300" distR="114300" simplePos="0" relativeHeight="251664384" behindDoc="0" locked="0" layoutInCell="1" allowOverlap="1" wp14:anchorId="6E1F73B4" wp14:editId="47A6BA60">
                <wp:simplePos x="0" y="0"/>
                <wp:positionH relativeFrom="column">
                  <wp:posOffset>0</wp:posOffset>
                </wp:positionH>
                <wp:positionV relativeFrom="paragraph">
                  <wp:posOffset>0</wp:posOffset>
                </wp:positionV>
                <wp:extent cx="1828800" cy="1828800"/>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00762" w:rsidRDefault="00B00762" w:rsidP="005C7D0C">
                            <w:pPr>
                              <w:jc w:val="cente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00762" w:rsidRDefault="00B00762" w:rsidP="005C7D0C">
                            <w:pPr>
                              <w:jc w:val="cente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Laboratorio</w:t>
                            </w:r>
                          </w:p>
                          <w:p w:rsidR="00B00762" w:rsidRDefault="00B00762" w:rsidP="005C7D0C">
                            <w:pPr>
                              <w:jc w:val="cente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de</w:t>
                            </w:r>
                          </w:p>
                          <w:p w:rsidR="00B00762" w:rsidRDefault="00B00762" w:rsidP="005C7D0C">
                            <w:pPr>
                              <w:jc w:val="cente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Termodinámica:</w:t>
                            </w:r>
                          </w:p>
                          <w:p w:rsidR="00B00762" w:rsidRDefault="00B00762" w:rsidP="005C7D0C">
                            <w:pPr>
                              <w:jc w:val="cente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Medida del índice adiabático del aire</w:t>
                            </w:r>
                          </w:p>
                          <w:p w:rsidR="00B00762" w:rsidRPr="005C7D0C" w:rsidRDefault="00B00762" w:rsidP="005C7D0C">
                            <w:pPr>
                              <w:jc w:val="cente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6 Cuadro de texto" o:spid="_x0000_s1026"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MDG82gpAgAAXAQAAA4AAAAAAAAAAAAAAAAALgIAAGRycy9lMm9Eb2MueG1s&#10;UEsBAi0AFAAGAAgAAAAhAEuJJs3WAAAABQEAAA8AAAAAAAAAAAAAAAAAgwQAAGRycy9kb3ducmV2&#10;LnhtbFBLBQYAAAAABAAEAPMAAACGBQAAAAA=&#10;" filled="f" stroked="f">
                <v:fill o:detectmouseclick="t"/>
                <v:textbox style="mso-fit-shape-to-text:t">
                  <w:txbxContent>
                    <w:p w:rsidR="00B00762" w:rsidRDefault="00B00762" w:rsidP="005C7D0C">
                      <w:pPr>
                        <w:jc w:val="cente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00762" w:rsidRDefault="00B00762" w:rsidP="005C7D0C">
                      <w:pPr>
                        <w:jc w:val="cente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Laboratorio</w:t>
                      </w:r>
                    </w:p>
                    <w:p w:rsidR="00B00762" w:rsidRDefault="00B00762" w:rsidP="005C7D0C">
                      <w:pPr>
                        <w:jc w:val="cente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de</w:t>
                      </w:r>
                    </w:p>
                    <w:p w:rsidR="00B00762" w:rsidRDefault="00B00762" w:rsidP="005C7D0C">
                      <w:pPr>
                        <w:jc w:val="cente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Termodinámica:</w:t>
                      </w:r>
                    </w:p>
                    <w:p w:rsidR="00B00762" w:rsidRDefault="00B00762" w:rsidP="005C7D0C">
                      <w:pPr>
                        <w:jc w:val="cente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Medida del índice adiabático del aire</w:t>
                      </w:r>
                    </w:p>
                    <w:p w:rsidR="00B00762" w:rsidRPr="005C7D0C" w:rsidRDefault="00B00762" w:rsidP="005C7D0C">
                      <w:pPr>
                        <w:jc w:val="center"/>
                        <w:rPr>
                          <w:rFonts w:cs="Lucida Calligraphy"/>
                          <w:b/>
                          <w:caps/>
                          <w:sz w:val="72"/>
                          <w:szCs w:val="72"/>
                          <w:lang w:val="es-ES_tradn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p>
    <w:p w:rsidR="005C7D0C" w:rsidRDefault="005C7D0C">
      <w:pPr>
        <w:rPr>
          <w:rFonts w:cs="Lucida Calligraphy"/>
        </w:rPr>
      </w:pPr>
    </w:p>
    <w:p w:rsidR="005C7D0C" w:rsidRDefault="005C7D0C">
      <w:pPr>
        <w:rPr>
          <w:rFonts w:cs="Lucida Calligraphy"/>
        </w:rPr>
      </w:pPr>
    </w:p>
    <w:p w:rsidR="005C7D0C" w:rsidRDefault="005C7D0C">
      <w:pPr>
        <w:rPr>
          <w:rFonts w:cs="Lucida Calligraphy"/>
        </w:rPr>
      </w:pPr>
    </w:p>
    <w:p w:rsidR="005C7D0C" w:rsidRDefault="005C7D0C">
      <w:pPr>
        <w:rPr>
          <w:rFonts w:cs="Lucida Calligraphy"/>
        </w:rPr>
      </w:pPr>
    </w:p>
    <w:p w:rsidR="005C7D0C" w:rsidRDefault="005C7D0C">
      <w:pPr>
        <w:rPr>
          <w:rFonts w:cs="Lucida Calligraphy"/>
        </w:rPr>
      </w:pPr>
    </w:p>
    <w:p w:rsidR="005C7D0C" w:rsidRDefault="005C7D0C" w:rsidP="000E4388">
      <w:pPr>
        <w:pStyle w:val="Ttuloone"/>
        <w:rPr>
          <w:rFonts w:cs="Lucida Calligraphy"/>
        </w:rPr>
      </w:pPr>
    </w:p>
    <w:p w:rsidR="005C7D0C" w:rsidRDefault="005C7D0C" w:rsidP="000E4388">
      <w:pPr>
        <w:pStyle w:val="Ttuloone"/>
        <w:rPr>
          <w:rFonts w:cs="Lucida Calligraphy"/>
        </w:rPr>
      </w:pPr>
    </w:p>
    <w:p w:rsidR="005C7D0C" w:rsidRDefault="005C7D0C" w:rsidP="000E4388">
      <w:pPr>
        <w:pStyle w:val="Ttuloone"/>
        <w:rPr>
          <w:rFonts w:cs="Lucida Calligraphy"/>
        </w:rPr>
      </w:pPr>
    </w:p>
    <w:p w:rsidR="005C7D0C" w:rsidRDefault="005C7D0C" w:rsidP="000E4388">
      <w:pPr>
        <w:pStyle w:val="Ttuloone"/>
        <w:rPr>
          <w:rFonts w:cs="Lucida Calligraphy"/>
        </w:rPr>
      </w:pPr>
    </w:p>
    <w:p w:rsidR="005C7D0C" w:rsidRDefault="005C7D0C" w:rsidP="000E4388">
      <w:pPr>
        <w:pStyle w:val="Ttuloone"/>
        <w:rPr>
          <w:rFonts w:cs="Lucida Calligraphy"/>
        </w:rPr>
      </w:pPr>
    </w:p>
    <w:p w:rsidR="005C7D0C" w:rsidRDefault="005C7D0C" w:rsidP="000E4388">
      <w:pPr>
        <w:pStyle w:val="Ttuloone"/>
        <w:rPr>
          <w:rFonts w:cs="Lucida Calligraphy"/>
        </w:rPr>
      </w:pPr>
    </w:p>
    <w:p w:rsidR="005C7D0C" w:rsidRDefault="005C7D0C" w:rsidP="000E4388">
      <w:pPr>
        <w:pStyle w:val="Ttuloone"/>
        <w:rPr>
          <w:rFonts w:cs="Lucida Calligraphy"/>
        </w:rPr>
      </w:pPr>
    </w:p>
    <w:p w:rsidR="005C7D0C" w:rsidRDefault="005C7D0C" w:rsidP="000E4388">
      <w:pPr>
        <w:pStyle w:val="Ttuloone"/>
        <w:rPr>
          <w:rFonts w:cs="Lucida Calligraphy"/>
        </w:rPr>
      </w:pPr>
    </w:p>
    <w:p w:rsidR="005C7D0C" w:rsidRDefault="005C7D0C" w:rsidP="000E4388">
      <w:pPr>
        <w:pStyle w:val="Ttuloone"/>
        <w:rPr>
          <w:rFonts w:cs="Lucida Calligraphy"/>
        </w:rPr>
      </w:pPr>
    </w:p>
    <w:p w:rsidR="005C7D0C" w:rsidRDefault="005C7D0C" w:rsidP="000E4388">
      <w:pPr>
        <w:pStyle w:val="Ttuloone"/>
        <w:rPr>
          <w:rFonts w:cs="Lucida Calligraphy"/>
        </w:rPr>
      </w:pPr>
    </w:p>
    <w:p w:rsidR="005C7D0C" w:rsidRDefault="005C7D0C" w:rsidP="000E4388">
      <w:pPr>
        <w:pStyle w:val="Ttuloone"/>
        <w:rPr>
          <w:rFonts w:cs="Lucida Calligraphy"/>
        </w:rPr>
      </w:pPr>
    </w:p>
    <w:p w:rsidR="005C7D0C" w:rsidRDefault="005C7D0C" w:rsidP="005C7D0C">
      <w:pPr>
        <w:spacing w:after="0"/>
        <w:rPr>
          <w:rFonts w:ascii="Lucida Calligraphy" w:hAnsi="Lucida Calligraphy"/>
          <w:b/>
          <w:sz w:val="24"/>
          <w:szCs w:val="28"/>
          <w:u w:val="single"/>
        </w:rPr>
      </w:pPr>
    </w:p>
    <w:p w:rsidR="005C7D0C" w:rsidRDefault="005C7D0C" w:rsidP="005C7D0C">
      <w:pPr>
        <w:spacing w:after="0"/>
        <w:rPr>
          <w:rFonts w:ascii="Lucida Calligraphy" w:hAnsi="Lucida Calligraphy"/>
          <w:b/>
          <w:sz w:val="24"/>
          <w:szCs w:val="28"/>
          <w:u w:val="single"/>
        </w:rPr>
      </w:pPr>
    </w:p>
    <w:p w:rsidR="005C7D0C" w:rsidRDefault="005C7D0C" w:rsidP="005C7D0C">
      <w:pPr>
        <w:spacing w:after="0"/>
        <w:rPr>
          <w:rFonts w:ascii="Lucida Calligraphy" w:hAnsi="Lucida Calligraphy"/>
          <w:b/>
          <w:sz w:val="24"/>
          <w:szCs w:val="28"/>
          <w:u w:val="single"/>
        </w:rPr>
      </w:pPr>
    </w:p>
    <w:p w:rsidR="005C7D0C" w:rsidRDefault="005C7D0C" w:rsidP="005C7D0C">
      <w:pPr>
        <w:spacing w:after="0"/>
        <w:rPr>
          <w:rFonts w:ascii="Lucida Calligraphy" w:hAnsi="Lucida Calligraphy"/>
          <w:b/>
          <w:sz w:val="24"/>
          <w:szCs w:val="28"/>
          <w:u w:val="single"/>
        </w:rPr>
      </w:pPr>
    </w:p>
    <w:p w:rsidR="005C7D0C" w:rsidRPr="005C7D0C" w:rsidRDefault="005C7D0C" w:rsidP="005C7D0C">
      <w:pPr>
        <w:spacing w:after="0"/>
        <w:rPr>
          <w:rFonts w:ascii="Lucida Calligraphy" w:hAnsi="Lucida Calligraphy"/>
          <w:b/>
          <w:sz w:val="24"/>
          <w:szCs w:val="28"/>
          <w:u w:val="single"/>
        </w:rPr>
      </w:pPr>
      <w:r w:rsidRPr="005C7D0C">
        <w:rPr>
          <w:rFonts w:ascii="Lucida Calligraphy" w:hAnsi="Lucida Calligraphy"/>
          <w:b/>
          <w:sz w:val="24"/>
          <w:szCs w:val="28"/>
          <w:u w:val="single"/>
        </w:rPr>
        <w:t>Grupo X17S2</w:t>
      </w:r>
      <w:r w:rsidRPr="005C7D0C">
        <w:rPr>
          <w:rFonts w:ascii="Lucida Calligraphy" w:hAnsi="Lucida Calligraphy"/>
          <w:b/>
          <w:sz w:val="24"/>
          <w:szCs w:val="28"/>
          <w:u w:val="single"/>
        </w:rPr>
        <w:tab/>
      </w:r>
      <w:r w:rsidRPr="005C7D0C">
        <w:rPr>
          <w:rFonts w:ascii="Lucida Calligraphy" w:hAnsi="Lucida Calligraphy"/>
          <w:b/>
          <w:sz w:val="24"/>
          <w:szCs w:val="28"/>
          <w:u w:val="single"/>
        </w:rPr>
        <w:tab/>
      </w:r>
      <w:r w:rsidRPr="005C7D0C">
        <w:rPr>
          <w:rFonts w:ascii="Lucida Calligraphy" w:hAnsi="Lucida Calligraphy"/>
          <w:b/>
          <w:sz w:val="24"/>
          <w:szCs w:val="28"/>
          <w:u w:val="single"/>
        </w:rPr>
        <w:tab/>
      </w:r>
      <w:r w:rsidRPr="005C7D0C">
        <w:rPr>
          <w:rFonts w:ascii="Lucida Calligraphy" w:hAnsi="Lucida Calligraphy"/>
          <w:b/>
          <w:sz w:val="24"/>
          <w:szCs w:val="28"/>
          <w:u w:val="single"/>
        </w:rPr>
        <w:tab/>
      </w:r>
      <w:r w:rsidRPr="005C7D0C">
        <w:rPr>
          <w:rFonts w:ascii="Lucida Calligraphy" w:hAnsi="Lucida Calligraphy"/>
          <w:b/>
          <w:sz w:val="24"/>
          <w:szCs w:val="28"/>
          <w:u w:val="single"/>
        </w:rPr>
        <w:tab/>
        <w:t xml:space="preserve">     Matrícula</w:t>
      </w:r>
    </w:p>
    <w:p w:rsidR="005C7D0C" w:rsidRPr="005C7D0C" w:rsidRDefault="005C7D0C" w:rsidP="005C7D0C">
      <w:pPr>
        <w:spacing w:after="0"/>
        <w:rPr>
          <w:rFonts w:ascii="Lucida Calligraphy" w:hAnsi="Lucida Calligraphy"/>
          <w:sz w:val="24"/>
          <w:szCs w:val="24"/>
        </w:rPr>
      </w:pPr>
      <w:r w:rsidRPr="005C7D0C">
        <w:rPr>
          <w:rFonts w:ascii="Lucida Calligraphy" w:hAnsi="Lucida Calligraphy"/>
          <w:sz w:val="24"/>
          <w:szCs w:val="24"/>
        </w:rPr>
        <w:t>Víctor Díaz-Maroto Schori</w:t>
      </w:r>
      <w:r w:rsidRPr="005C7D0C">
        <w:rPr>
          <w:rFonts w:ascii="Lucida Calligraphy" w:hAnsi="Lucida Calligraphy"/>
          <w:sz w:val="24"/>
          <w:szCs w:val="24"/>
        </w:rPr>
        <w:tab/>
      </w:r>
      <w:r w:rsidRPr="005C7D0C">
        <w:rPr>
          <w:rFonts w:ascii="Lucida Calligraphy" w:hAnsi="Lucida Calligraphy"/>
          <w:sz w:val="24"/>
          <w:szCs w:val="24"/>
        </w:rPr>
        <w:tab/>
      </w:r>
      <w:r w:rsidRPr="005C7D0C">
        <w:rPr>
          <w:rFonts w:ascii="Lucida Calligraphy" w:hAnsi="Lucida Calligraphy"/>
          <w:sz w:val="24"/>
          <w:szCs w:val="24"/>
        </w:rPr>
        <w:tab/>
      </w:r>
      <w:r>
        <w:rPr>
          <w:rFonts w:ascii="Lucida Calligraphy" w:hAnsi="Lucida Calligraphy"/>
          <w:sz w:val="24"/>
          <w:szCs w:val="24"/>
        </w:rPr>
        <w:tab/>
      </w:r>
      <w:r w:rsidRPr="005C7D0C">
        <w:rPr>
          <w:rFonts w:ascii="Lucida Calligraphy" w:hAnsi="Lucida Calligraphy"/>
          <w:sz w:val="24"/>
          <w:szCs w:val="24"/>
        </w:rPr>
        <w:t>49746</w:t>
      </w:r>
    </w:p>
    <w:p w:rsidR="005C7D0C" w:rsidRPr="005C7D0C" w:rsidRDefault="005C7D0C" w:rsidP="005C7D0C">
      <w:pPr>
        <w:spacing w:after="0"/>
        <w:rPr>
          <w:rFonts w:ascii="Lucida Calligraphy" w:hAnsi="Lucida Calligraphy"/>
          <w:sz w:val="24"/>
          <w:szCs w:val="24"/>
        </w:rPr>
      </w:pPr>
      <w:r w:rsidRPr="005C7D0C">
        <w:rPr>
          <w:rFonts w:ascii="Lucida Calligraphy" w:hAnsi="Lucida Calligraphy"/>
          <w:sz w:val="24"/>
          <w:szCs w:val="24"/>
        </w:rPr>
        <w:t>Javier Lanchares de Paz</w:t>
      </w:r>
      <w:r w:rsidRPr="005C7D0C">
        <w:rPr>
          <w:rFonts w:ascii="Lucida Calligraphy" w:hAnsi="Lucida Calligraphy"/>
          <w:sz w:val="24"/>
          <w:szCs w:val="24"/>
        </w:rPr>
        <w:tab/>
      </w:r>
      <w:r w:rsidRPr="005C7D0C">
        <w:rPr>
          <w:rFonts w:ascii="Lucida Calligraphy" w:hAnsi="Lucida Calligraphy"/>
          <w:sz w:val="24"/>
          <w:szCs w:val="24"/>
        </w:rPr>
        <w:tab/>
      </w:r>
      <w:r w:rsidRPr="005C7D0C">
        <w:rPr>
          <w:rFonts w:ascii="Lucida Calligraphy" w:hAnsi="Lucida Calligraphy"/>
          <w:b/>
          <w:sz w:val="24"/>
          <w:szCs w:val="24"/>
        </w:rPr>
        <w:tab/>
      </w:r>
      <w:r>
        <w:rPr>
          <w:rFonts w:ascii="Lucida Calligraphy" w:hAnsi="Lucida Calligraphy"/>
          <w:b/>
          <w:sz w:val="24"/>
          <w:szCs w:val="24"/>
        </w:rPr>
        <w:tab/>
      </w:r>
      <w:r w:rsidRPr="005C7D0C">
        <w:rPr>
          <w:rFonts w:ascii="Lucida Calligraphy" w:hAnsi="Lucida Calligraphy"/>
          <w:sz w:val="24"/>
          <w:szCs w:val="24"/>
        </w:rPr>
        <w:t>49765</w:t>
      </w:r>
    </w:p>
    <w:p w:rsidR="005C7D0C" w:rsidRPr="005C7D0C" w:rsidRDefault="005C7D0C" w:rsidP="005C7D0C">
      <w:pPr>
        <w:spacing w:after="0"/>
        <w:rPr>
          <w:rFonts w:ascii="Lucida Calligraphy" w:hAnsi="Lucida Calligraphy"/>
          <w:sz w:val="24"/>
          <w:szCs w:val="24"/>
        </w:rPr>
      </w:pPr>
      <w:r w:rsidRPr="005C7D0C">
        <w:rPr>
          <w:rFonts w:ascii="Lucida Calligraphy" w:hAnsi="Lucida Calligraphy"/>
          <w:sz w:val="24"/>
          <w:szCs w:val="24"/>
        </w:rPr>
        <w:t>Mario García de Blas</w:t>
      </w:r>
      <w:r w:rsidRPr="005C7D0C">
        <w:rPr>
          <w:rFonts w:ascii="Lucida Calligraphy" w:hAnsi="Lucida Calligraphy"/>
          <w:sz w:val="24"/>
          <w:szCs w:val="24"/>
        </w:rPr>
        <w:tab/>
      </w:r>
      <w:r w:rsidRPr="005C7D0C">
        <w:rPr>
          <w:rFonts w:ascii="Lucida Calligraphy" w:hAnsi="Lucida Calligraphy"/>
          <w:sz w:val="24"/>
          <w:szCs w:val="24"/>
        </w:rPr>
        <w:tab/>
      </w:r>
      <w:r w:rsidRPr="005C7D0C">
        <w:rPr>
          <w:rFonts w:ascii="Lucida Calligraphy" w:hAnsi="Lucida Calligraphy"/>
          <w:sz w:val="24"/>
          <w:szCs w:val="24"/>
        </w:rPr>
        <w:tab/>
      </w:r>
      <w:r w:rsidRPr="005C7D0C">
        <w:rPr>
          <w:rFonts w:ascii="Lucida Calligraphy" w:hAnsi="Lucida Calligraphy"/>
          <w:sz w:val="24"/>
          <w:szCs w:val="24"/>
        </w:rPr>
        <w:tab/>
      </w:r>
      <w:r>
        <w:rPr>
          <w:rFonts w:ascii="Lucida Calligraphy" w:hAnsi="Lucida Calligraphy"/>
          <w:sz w:val="24"/>
          <w:szCs w:val="24"/>
        </w:rPr>
        <w:tab/>
      </w:r>
      <w:r w:rsidRPr="005C7D0C">
        <w:rPr>
          <w:rFonts w:ascii="Lucida Calligraphy" w:hAnsi="Lucida Calligraphy"/>
          <w:sz w:val="24"/>
          <w:szCs w:val="24"/>
        </w:rPr>
        <w:t>49755</w:t>
      </w:r>
    </w:p>
    <w:p w:rsidR="005C7D0C" w:rsidRPr="005C7D0C" w:rsidRDefault="005C7D0C" w:rsidP="005C7D0C">
      <w:pPr>
        <w:spacing w:after="0"/>
        <w:rPr>
          <w:rFonts w:ascii="Lucida Calligraphy" w:hAnsi="Lucida Calligraphy"/>
          <w:sz w:val="24"/>
          <w:szCs w:val="24"/>
        </w:rPr>
      </w:pPr>
      <w:r w:rsidRPr="005C7D0C">
        <w:rPr>
          <w:rFonts w:ascii="Lucida Calligraphy" w:hAnsi="Lucida Calligraphy"/>
          <w:sz w:val="24"/>
          <w:szCs w:val="24"/>
        </w:rPr>
        <w:t>Juan José Gaitero García</w:t>
      </w:r>
      <w:r w:rsidRPr="005C7D0C">
        <w:rPr>
          <w:rFonts w:ascii="Lucida Calligraphy" w:hAnsi="Lucida Calligraphy"/>
          <w:sz w:val="24"/>
          <w:szCs w:val="24"/>
        </w:rPr>
        <w:tab/>
      </w:r>
      <w:r w:rsidRPr="005C7D0C">
        <w:rPr>
          <w:rFonts w:ascii="Lucida Calligraphy" w:hAnsi="Lucida Calligraphy"/>
          <w:sz w:val="24"/>
          <w:szCs w:val="24"/>
        </w:rPr>
        <w:tab/>
      </w:r>
      <w:r w:rsidRPr="005C7D0C">
        <w:rPr>
          <w:rFonts w:ascii="Lucida Calligraphy" w:hAnsi="Lucida Calligraphy"/>
          <w:sz w:val="24"/>
          <w:szCs w:val="24"/>
        </w:rPr>
        <w:tab/>
      </w:r>
      <w:r>
        <w:rPr>
          <w:rFonts w:ascii="Lucida Calligraphy" w:hAnsi="Lucida Calligraphy"/>
          <w:sz w:val="24"/>
          <w:szCs w:val="24"/>
        </w:rPr>
        <w:tab/>
      </w:r>
      <w:r w:rsidRPr="005C7D0C">
        <w:rPr>
          <w:rFonts w:ascii="Lucida Calligraphy" w:hAnsi="Lucida Calligraphy"/>
          <w:sz w:val="24"/>
          <w:szCs w:val="24"/>
        </w:rPr>
        <w:t>49752</w:t>
      </w:r>
    </w:p>
    <w:p w:rsidR="005C7D0C" w:rsidRPr="005C7D0C" w:rsidRDefault="005C7D0C" w:rsidP="005C7D0C">
      <w:pPr>
        <w:spacing w:after="0"/>
        <w:rPr>
          <w:rFonts w:ascii="Lucida Calligraphy" w:hAnsi="Lucida Calligraphy"/>
          <w:sz w:val="24"/>
          <w:szCs w:val="28"/>
        </w:rPr>
      </w:pPr>
      <w:r w:rsidRPr="005C7D0C">
        <w:rPr>
          <w:rFonts w:ascii="Lucida Calligraphy" w:hAnsi="Lucida Calligraphy"/>
          <w:b/>
          <w:sz w:val="24"/>
          <w:szCs w:val="28"/>
          <w:u w:val="single"/>
        </w:rPr>
        <w:t>Fecha de entrega:</w:t>
      </w:r>
      <w:r w:rsidRPr="005C7D0C">
        <w:rPr>
          <w:rFonts w:ascii="Lucida Calligraphy" w:hAnsi="Lucida Calligraphy"/>
          <w:sz w:val="24"/>
          <w:szCs w:val="28"/>
        </w:rPr>
        <w:t xml:space="preserve"> </w:t>
      </w:r>
      <w:r>
        <w:rPr>
          <w:rFonts w:ascii="Lucida Calligraphy" w:hAnsi="Lucida Calligraphy"/>
          <w:sz w:val="24"/>
          <w:szCs w:val="28"/>
        </w:rPr>
        <w:t>29</w:t>
      </w:r>
      <w:r w:rsidRPr="005C7D0C">
        <w:rPr>
          <w:rFonts w:ascii="Lucida Calligraphy" w:hAnsi="Lucida Calligraphy"/>
          <w:sz w:val="24"/>
          <w:szCs w:val="28"/>
        </w:rPr>
        <w:t xml:space="preserve"> de noviembre 2011</w:t>
      </w:r>
    </w:p>
    <w:p w:rsidR="00CE7CC4" w:rsidRDefault="000E4388" w:rsidP="000E4388">
      <w:pPr>
        <w:pStyle w:val="Ttuloone"/>
      </w:pPr>
      <w:r>
        <w:rPr>
          <w:rFonts w:cs="Lucida Calligraphy"/>
        </w:rPr>
        <w:lastRenderedPageBreak/>
        <w:t>M</w:t>
      </w:r>
      <w:r w:rsidR="00CE7CC4">
        <w:rPr>
          <w:rFonts w:cs="Lucida Calligraphy"/>
        </w:rPr>
        <w:t>é</w:t>
      </w:r>
      <w:r w:rsidR="00CE7CC4">
        <w:t>todo de Clement- Desormes (m</w:t>
      </w:r>
      <w:r w:rsidR="00CE7CC4">
        <w:rPr>
          <w:rFonts w:cs="Lucida Calligraphy"/>
        </w:rPr>
        <w:t>é</w:t>
      </w:r>
      <w:r w:rsidR="00CE7CC4">
        <w:t>todo del  botell</w:t>
      </w:r>
      <w:r w:rsidR="00CE7CC4">
        <w:rPr>
          <w:rFonts w:cs="Lucida Calligraphy"/>
        </w:rPr>
        <w:t>ó</w:t>
      </w:r>
      <w:r w:rsidR="00CE7CC4">
        <w:t>n)</w:t>
      </w:r>
    </w:p>
    <w:p w:rsidR="00CE7CC4" w:rsidRDefault="00CE7CC4" w:rsidP="000E4388">
      <w:pPr>
        <w:pStyle w:val="Ttulotwo"/>
      </w:pPr>
      <w:r>
        <w:t>Fundamento teórico</w:t>
      </w:r>
    </w:p>
    <w:p w:rsidR="00CE7CC4" w:rsidRPr="003C7BB8" w:rsidRDefault="00CE7CC4" w:rsidP="003C7BB8">
      <w:pPr>
        <w:pStyle w:val="Parrafada"/>
      </w:pPr>
      <w:r>
        <w:rPr>
          <w:noProof/>
          <w:lang w:eastAsia="es-ES"/>
        </w:rPr>
        <w:drawing>
          <wp:anchor distT="0" distB="0" distL="114300" distR="114300" simplePos="0" relativeHeight="251660288" behindDoc="1" locked="0" layoutInCell="1" allowOverlap="1" wp14:anchorId="7AFB785E" wp14:editId="1C459F98">
            <wp:simplePos x="0" y="0"/>
            <wp:positionH relativeFrom="column">
              <wp:posOffset>2405380</wp:posOffset>
            </wp:positionH>
            <wp:positionV relativeFrom="paragraph">
              <wp:posOffset>131445</wp:posOffset>
            </wp:positionV>
            <wp:extent cx="2769870" cy="2510790"/>
            <wp:effectExtent l="0" t="0" r="0" b="3810"/>
            <wp:wrapTight wrapText="bothSides">
              <wp:wrapPolygon edited="0">
                <wp:start x="0" y="0"/>
                <wp:lineTo x="0" y="21469"/>
                <wp:lineTo x="21392" y="21469"/>
                <wp:lineTo x="2139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769870" cy="2510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C7BB8">
        <w:t xml:space="preserve">Este método se basa en el enfriamiento que se produce en un gas cuando se expande adiabáticamente. </w:t>
      </w:r>
      <w:r w:rsidRPr="00B8193F">
        <w:t xml:space="preserve">Como las expansiones que realizamos en la práctica son </w:t>
      </w:r>
      <w:r w:rsidR="003C7BB8">
        <w:t>rápidas</w:t>
      </w:r>
      <w:r w:rsidRPr="00B8193F">
        <w:t xml:space="preserve"> no hay tiempo para que haya transmisión de calor a través de las paredes del recipiente. </w:t>
      </w:r>
    </w:p>
    <w:p w:rsidR="00CE7CC4" w:rsidRDefault="00CE7CC4" w:rsidP="00851CD7">
      <w:pPr>
        <w:pStyle w:val="Parrafada"/>
      </w:pPr>
      <w:r w:rsidRPr="00B8193F">
        <w:t xml:space="preserve">La práctica se reduce a la realización de </w:t>
      </w:r>
      <w:r w:rsidRPr="00851CD7">
        <w:rPr>
          <w:b/>
          <w:u w:val="single"/>
        </w:rPr>
        <w:t>dos procesos</w:t>
      </w:r>
      <w:r w:rsidRPr="00B8193F">
        <w:t xml:space="preserve">: uno </w:t>
      </w:r>
      <w:r w:rsidRPr="00851CD7">
        <w:rPr>
          <w:b/>
          <w:u w:val="single"/>
        </w:rPr>
        <w:t>adiabático</w:t>
      </w:r>
      <w:r w:rsidRPr="00B8193F">
        <w:t xml:space="preserve"> y otro </w:t>
      </w:r>
      <w:r w:rsidRPr="00851CD7">
        <w:rPr>
          <w:b/>
          <w:u w:val="single"/>
        </w:rPr>
        <w:t>isócoro.</w:t>
      </w:r>
      <w:r w:rsidRPr="00B8193F">
        <w:t xml:space="preserve"> El gas contenido dentro de una vasija es comprimido hasta una presión P</w:t>
      </w:r>
      <w:r w:rsidRPr="00B8193F">
        <w:rPr>
          <w:vertAlign w:val="subscript"/>
        </w:rPr>
        <w:t>1</w:t>
      </w:r>
      <w:r w:rsidRPr="00B8193F">
        <w:t>. Si en este momento se le deja expansionar adiabáticamente hasta alcanzar la presión atmosférica de p</w:t>
      </w:r>
      <w:r w:rsidRPr="00B8193F">
        <w:rPr>
          <w:vertAlign w:val="subscript"/>
        </w:rPr>
        <w:t>0</w:t>
      </w:r>
      <w:r w:rsidRPr="00B8193F">
        <w:t>, ocupará un volumen final V</w:t>
      </w:r>
      <w:r w:rsidRPr="00B8193F">
        <w:rPr>
          <w:vertAlign w:val="subscript"/>
        </w:rPr>
        <w:t>2</w:t>
      </w:r>
      <w:r w:rsidRPr="00B8193F">
        <w:t xml:space="preserve">, dado por la relación: </w:t>
      </w:r>
    </w:p>
    <w:p w:rsidR="00851CD7" w:rsidRPr="00851CD7" w:rsidRDefault="00851CD7" w:rsidP="00851CD7">
      <w:pPr>
        <w:pStyle w:val="Parrafada"/>
      </w:pPr>
    </w:p>
    <w:p w:rsidR="00CE7CC4" w:rsidRPr="00851CD7" w:rsidRDefault="00EC5F3B" w:rsidP="00851CD7">
      <w:pPr>
        <w:jc w:val="center"/>
        <w:rPr>
          <w:rFonts w:ascii="Cambria Math" w:hAnsi="Cambria Math"/>
          <w:i/>
          <w:sz w:val="24"/>
          <w:szCs w:val="24"/>
        </w:rPr>
      </w:pPr>
      <m:oMath>
        <m:sSub>
          <m:sSubPr>
            <m:ctrlPr>
              <w:rPr>
                <w:rFonts w:ascii="Cambria Math" w:hAnsi="Cambria Math"/>
                <w:b/>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1</m:t>
            </m:r>
          </m:sub>
        </m:sSub>
        <m:sSup>
          <m:sSupPr>
            <m:ctrlPr>
              <w:rPr>
                <w:rFonts w:ascii="Cambria Math" w:hAnsi="Cambria Math"/>
                <w:b/>
                <w:i/>
                <w:sz w:val="24"/>
                <w:szCs w:val="24"/>
              </w:rPr>
            </m:ctrlPr>
          </m:sSupPr>
          <m:e>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e>
          <m:sup>
            <m:r>
              <m:rPr>
                <m:sty m:val="bi"/>
              </m:rPr>
              <w:rPr>
                <w:rFonts w:ascii="Cambria Math" w:hAnsi="Cambria Math"/>
                <w:sz w:val="24"/>
                <w:szCs w:val="24"/>
              </w:rPr>
              <m:t>γ</m:t>
            </m:r>
          </m:sup>
        </m:sSup>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0</m:t>
            </m:r>
          </m:sub>
        </m:sSub>
        <m:sSup>
          <m:sSupPr>
            <m:ctrlPr>
              <w:rPr>
                <w:rFonts w:ascii="Cambria Math" w:hAnsi="Cambria Math"/>
                <w:b/>
                <w:i/>
                <w:sz w:val="24"/>
                <w:szCs w:val="24"/>
              </w:rPr>
            </m:ctrlPr>
          </m:sSupPr>
          <m:e>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2</m:t>
                </m:r>
              </m:sub>
            </m:sSub>
          </m:e>
          <m:sup>
            <m:r>
              <m:rPr>
                <m:sty m:val="bi"/>
              </m:rPr>
              <w:rPr>
                <w:rFonts w:ascii="Cambria Math" w:hAnsi="Cambria Math"/>
                <w:sz w:val="24"/>
                <w:szCs w:val="24"/>
              </w:rPr>
              <m:t>γ</m:t>
            </m:r>
          </m:sup>
        </m:sSup>
      </m:oMath>
      <w:r w:rsidR="00851CD7" w:rsidRPr="00851CD7">
        <w:rPr>
          <w:rFonts w:ascii="Cambria Math" w:eastAsiaTheme="minorEastAsia" w:hAnsi="Cambria Math"/>
          <w:b/>
          <w:i/>
          <w:sz w:val="24"/>
          <w:szCs w:val="24"/>
        </w:rPr>
        <w:t xml:space="preserve">  </w:t>
      </w:r>
      <w:r w:rsidR="00851CD7" w:rsidRPr="00851CD7">
        <w:rPr>
          <w:rFonts w:ascii="Cambria Math" w:eastAsiaTheme="minorEastAsia" w:hAnsi="Cambria Math"/>
          <w:i/>
          <w:sz w:val="24"/>
          <w:szCs w:val="24"/>
        </w:rPr>
        <w:t>(proceso adiabático</w:t>
      </w:r>
      <w:r w:rsidR="00654B03">
        <w:rPr>
          <w:rFonts w:ascii="Cambria Math" w:eastAsiaTheme="minorEastAsia" w:hAnsi="Cambria Math"/>
          <w:i/>
          <w:sz w:val="24"/>
          <w:szCs w:val="24"/>
        </w:rPr>
        <w:t xml:space="preserve"> (1)</w:t>
      </w:r>
      <w:r w:rsidR="00654B03" w:rsidRPr="00654B03">
        <w:rPr>
          <w:rFonts w:ascii="Cambria Math" w:eastAsiaTheme="minorEastAsia" w:hAnsi="Cambria Math" w:cstheme="minorHAnsi"/>
          <w:b/>
          <w:i/>
          <w:sz w:val="24"/>
          <w:szCs w:val="24"/>
        </w:rPr>
        <w:t xml:space="preserve"> </w:t>
      </w:r>
      <w:r w:rsidR="00654B03" w:rsidRPr="00AD56AB">
        <w:rPr>
          <w:rFonts w:ascii="Cambria Math" w:eastAsiaTheme="minorEastAsia" w:hAnsi="Cambria Math" w:cstheme="minorHAnsi"/>
          <w:i/>
          <w:sz w:val="24"/>
          <w:szCs w:val="24"/>
        </w:rPr>
        <w:t>→</w:t>
      </w:r>
      <w:r w:rsidR="00654B03" w:rsidRPr="00654B03">
        <w:rPr>
          <w:rFonts w:ascii="Cambria Math" w:eastAsiaTheme="minorEastAsia" w:hAnsi="Cambria Math" w:cstheme="minorHAnsi"/>
          <w:i/>
          <w:sz w:val="24"/>
          <w:szCs w:val="24"/>
        </w:rPr>
        <w:t>(2)</w:t>
      </w:r>
      <w:r w:rsidR="00851CD7" w:rsidRPr="00654B03">
        <w:rPr>
          <w:rFonts w:ascii="Cambria Math" w:eastAsiaTheme="minorEastAsia" w:hAnsi="Cambria Math"/>
          <w:i/>
          <w:sz w:val="24"/>
          <w:szCs w:val="24"/>
        </w:rPr>
        <w:t>)</w:t>
      </w:r>
      <w:r w:rsidR="00654B03">
        <w:rPr>
          <w:rFonts w:ascii="Cambria Math" w:eastAsiaTheme="minorEastAsia" w:hAnsi="Cambria Math"/>
          <w:i/>
          <w:sz w:val="24"/>
          <w:szCs w:val="24"/>
        </w:rPr>
        <w:t xml:space="preserve"> </w:t>
      </w:r>
    </w:p>
    <w:p w:rsidR="00CE7CC4" w:rsidRPr="000D391E" w:rsidRDefault="00CE7CC4" w:rsidP="000E4388">
      <w:pPr>
        <w:pStyle w:val="Parrafada"/>
      </w:pPr>
      <w:r w:rsidRPr="000D391E">
        <w:t>Si al pasar del estado 1 al 2 el gas se enfría, pasando de una temperatura, T</w:t>
      </w:r>
      <w:r w:rsidRPr="000D391E">
        <w:rPr>
          <w:vertAlign w:val="subscript"/>
        </w:rPr>
        <w:t>1</w:t>
      </w:r>
      <w:r w:rsidRPr="000D391E">
        <w:t xml:space="preserve"> a la otra T</w:t>
      </w:r>
      <w:r w:rsidRPr="000D391E">
        <w:rPr>
          <w:vertAlign w:val="subscript"/>
        </w:rPr>
        <w:t>2</w:t>
      </w:r>
      <w:r w:rsidRPr="000D391E">
        <w:t xml:space="preserve"> (T</w:t>
      </w:r>
      <w:r w:rsidRPr="000D391E">
        <w:rPr>
          <w:vertAlign w:val="subscript"/>
        </w:rPr>
        <w:t>2</w:t>
      </w:r>
      <w:r w:rsidRPr="000D391E">
        <w:t>&lt;T</w:t>
      </w:r>
      <w:r w:rsidRPr="000D391E">
        <w:rPr>
          <w:vertAlign w:val="subscript"/>
        </w:rPr>
        <w:t>1</w:t>
      </w:r>
      <w:r w:rsidRPr="000D391E">
        <w:t>). Si se le deja que recupere la temperatura inicial, a volumen constante llegará a un estado 3 final, correspondiente a la presión P</w:t>
      </w:r>
      <w:r w:rsidRPr="000D391E">
        <w:rPr>
          <w:vertAlign w:val="subscript"/>
        </w:rPr>
        <w:t>2</w:t>
      </w:r>
      <w:r w:rsidRPr="000D391E">
        <w:t>.</w:t>
      </w:r>
    </w:p>
    <w:p w:rsidR="00CE7CC4" w:rsidRDefault="00EC5F3B" w:rsidP="00851CD7">
      <w:pPr>
        <w:autoSpaceDE w:val="0"/>
        <w:autoSpaceDN w:val="0"/>
        <w:adjustRightInd w:val="0"/>
        <w:spacing w:after="0" w:line="240" w:lineRule="auto"/>
        <w:jc w:val="center"/>
        <w:rPr>
          <w:rFonts w:ascii="Cambria Math" w:eastAsiaTheme="minorEastAsia" w:hAnsi="Cambria Math" w:cs="TTE2630748t00"/>
          <w:i/>
          <w:sz w:val="28"/>
          <w:szCs w:val="24"/>
        </w:rPr>
      </w:pPr>
      <m:oMath>
        <m:sSub>
          <m:sSubPr>
            <m:ctrlPr>
              <w:rPr>
                <w:rFonts w:ascii="Cambria Math" w:hAnsi="Cambria Math"/>
                <w:b/>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1</m:t>
            </m:r>
          </m:sub>
        </m:sSub>
        <m:sSup>
          <m:sSupPr>
            <m:ctrlPr>
              <w:rPr>
                <w:rFonts w:ascii="Cambria Math" w:hAnsi="Cambria Math"/>
                <w:b/>
                <w:i/>
                <w:sz w:val="24"/>
                <w:szCs w:val="24"/>
              </w:rPr>
            </m:ctrlPr>
          </m:sSupPr>
          <m:e>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e>
          <m:sup/>
        </m:sSup>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i</m:t>
            </m:r>
          </m:sub>
        </m:sSub>
        <m:sSup>
          <m:sSupPr>
            <m:ctrlPr>
              <w:rPr>
                <w:rFonts w:ascii="Cambria Math" w:hAnsi="Cambria Math"/>
                <w:b/>
                <w:i/>
                <w:sz w:val="24"/>
                <w:szCs w:val="24"/>
              </w:rPr>
            </m:ctrlPr>
          </m:sSupPr>
          <m:e>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i</m:t>
                </m:r>
              </m:sub>
            </m:sSub>
          </m:e>
          <m:sup/>
        </m:sSup>
      </m:oMath>
      <w:r w:rsidR="00851CD7" w:rsidRPr="00654B03">
        <w:rPr>
          <w:rFonts w:ascii="Cambria Math" w:eastAsiaTheme="minorEastAsia" w:hAnsi="Cambria Math" w:cs="TTE2630748t00"/>
          <w:b/>
          <w:i/>
          <w:sz w:val="24"/>
          <w:szCs w:val="24"/>
        </w:rPr>
        <w:tab/>
      </w:r>
      <w:r w:rsidR="00851CD7" w:rsidRPr="00654B03">
        <w:rPr>
          <w:rFonts w:ascii="Cambria Math" w:eastAsiaTheme="minorEastAsia" w:hAnsi="Cambria Math" w:cstheme="minorHAnsi"/>
          <w:b/>
          <w:i/>
          <w:sz w:val="24"/>
          <w:szCs w:val="24"/>
        </w:rPr>
        <w:t>→</w:t>
      </w:r>
      <w:r w:rsidR="00851CD7" w:rsidRPr="00654B03">
        <w:rPr>
          <w:rFonts w:ascii="Cambria Math" w:eastAsiaTheme="minorEastAsia" w:hAnsi="Cambria Math" w:cs="TTE2630748t00"/>
          <w:b/>
          <w:i/>
          <w:sz w:val="24"/>
          <w:szCs w:val="24"/>
        </w:rPr>
        <w:tab/>
      </w:r>
      <m:oMath>
        <m:f>
          <m:fPr>
            <m:ctrlPr>
              <w:rPr>
                <w:rFonts w:ascii="Cambria Math" w:eastAsiaTheme="minorEastAsia" w:hAnsi="Cambria Math" w:cs="TTE2630748t00"/>
                <w:b/>
                <w:i/>
                <w:sz w:val="28"/>
                <w:szCs w:val="24"/>
              </w:rPr>
            </m:ctrlPr>
          </m:fPr>
          <m:num>
            <m:sSub>
              <m:sSubPr>
                <m:ctrlPr>
                  <w:rPr>
                    <w:rFonts w:ascii="Cambria Math" w:eastAsiaTheme="minorEastAsia" w:hAnsi="Cambria Math" w:cs="TTE2630748t00"/>
                    <w:b/>
                    <w:i/>
                    <w:sz w:val="28"/>
                    <w:szCs w:val="24"/>
                  </w:rPr>
                </m:ctrlPr>
              </m:sSubPr>
              <m:e>
                <m:r>
                  <m:rPr>
                    <m:sty m:val="bi"/>
                  </m:rPr>
                  <w:rPr>
                    <w:rFonts w:ascii="Cambria Math" w:eastAsiaTheme="minorEastAsia" w:hAnsi="Cambria Math" w:cs="TTE2630748t00"/>
                    <w:sz w:val="28"/>
                    <w:szCs w:val="24"/>
                  </w:rPr>
                  <m:t>V</m:t>
                </m:r>
              </m:e>
              <m:sub>
                <m:r>
                  <m:rPr>
                    <m:sty m:val="bi"/>
                  </m:rPr>
                  <w:rPr>
                    <w:rFonts w:ascii="Cambria Math" w:eastAsiaTheme="minorEastAsia" w:hAnsi="Cambria Math" w:cs="TTE2630748t00"/>
                    <w:sz w:val="28"/>
                    <w:szCs w:val="24"/>
                  </w:rPr>
                  <m:t>2</m:t>
                </m:r>
              </m:sub>
            </m:sSub>
          </m:num>
          <m:den>
            <m:sSub>
              <m:sSubPr>
                <m:ctrlPr>
                  <w:rPr>
                    <w:rFonts w:ascii="Cambria Math" w:eastAsiaTheme="minorEastAsia" w:hAnsi="Cambria Math" w:cs="TTE2630748t00"/>
                    <w:b/>
                    <w:i/>
                    <w:sz w:val="28"/>
                    <w:szCs w:val="24"/>
                  </w:rPr>
                </m:ctrlPr>
              </m:sSubPr>
              <m:e>
                <m:r>
                  <m:rPr>
                    <m:sty m:val="bi"/>
                  </m:rPr>
                  <w:rPr>
                    <w:rFonts w:ascii="Cambria Math" w:eastAsiaTheme="minorEastAsia" w:hAnsi="Cambria Math" w:cs="TTE2630748t00"/>
                    <w:sz w:val="28"/>
                    <w:szCs w:val="24"/>
                  </w:rPr>
                  <m:t>V</m:t>
                </m:r>
              </m:e>
              <m:sub>
                <m:r>
                  <m:rPr>
                    <m:sty m:val="bi"/>
                  </m:rPr>
                  <w:rPr>
                    <w:rFonts w:ascii="Cambria Math" w:eastAsiaTheme="minorEastAsia" w:hAnsi="Cambria Math" w:cs="TTE2630748t00"/>
                    <w:sz w:val="28"/>
                    <w:szCs w:val="24"/>
                  </w:rPr>
                  <m:t>1</m:t>
                </m:r>
              </m:sub>
            </m:sSub>
          </m:den>
        </m:f>
        <m:r>
          <m:rPr>
            <m:sty m:val="bi"/>
          </m:rPr>
          <w:rPr>
            <w:rFonts w:ascii="Cambria Math" w:eastAsiaTheme="minorEastAsia" w:hAnsi="Cambria Math" w:cs="TTE2630748t00"/>
            <w:sz w:val="28"/>
            <w:szCs w:val="24"/>
          </w:rPr>
          <m:t>=</m:t>
        </m:r>
        <m:f>
          <m:fPr>
            <m:ctrlPr>
              <w:rPr>
                <w:rFonts w:ascii="Cambria Math" w:eastAsiaTheme="minorEastAsia" w:hAnsi="Cambria Math" w:cs="TTE2630748t00"/>
                <w:b/>
                <w:i/>
                <w:sz w:val="28"/>
                <w:szCs w:val="24"/>
              </w:rPr>
            </m:ctrlPr>
          </m:fPr>
          <m:num>
            <m:sSub>
              <m:sSubPr>
                <m:ctrlPr>
                  <w:rPr>
                    <w:rFonts w:ascii="Cambria Math" w:eastAsiaTheme="minorEastAsia" w:hAnsi="Cambria Math" w:cs="TTE2630748t00"/>
                    <w:b/>
                    <w:i/>
                    <w:sz w:val="28"/>
                    <w:szCs w:val="24"/>
                  </w:rPr>
                </m:ctrlPr>
              </m:sSubPr>
              <m:e>
                <m:r>
                  <m:rPr>
                    <m:sty m:val="bi"/>
                  </m:rPr>
                  <w:rPr>
                    <w:rFonts w:ascii="Cambria Math" w:eastAsiaTheme="minorEastAsia" w:hAnsi="Cambria Math" w:cs="TTE2630748t00"/>
                    <w:sz w:val="28"/>
                    <w:szCs w:val="24"/>
                  </w:rPr>
                  <m:t>p</m:t>
                </m:r>
              </m:e>
              <m:sub>
                <m:r>
                  <m:rPr>
                    <m:sty m:val="bi"/>
                  </m:rPr>
                  <w:rPr>
                    <w:rFonts w:ascii="Cambria Math" w:eastAsiaTheme="minorEastAsia" w:hAnsi="Cambria Math" w:cs="TTE2630748t00"/>
                    <w:sz w:val="28"/>
                    <w:szCs w:val="24"/>
                  </w:rPr>
                  <m:t>1</m:t>
                </m:r>
              </m:sub>
            </m:sSub>
          </m:num>
          <m:den>
            <m:sSub>
              <m:sSubPr>
                <m:ctrlPr>
                  <w:rPr>
                    <w:rFonts w:ascii="Cambria Math" w:eastAsiaTheme="minorEastAsia" w:hAnsi="Cambria Math" w:cs="TTE2630748t00"/>
                    <w:b/>
                    <w:i/>
                    <w:sz w:val="28"/>
                    <w:szCs w:val="24"/>
                  </w:rPr>
                </m:ctrlPr>
              </m:sSubPr>
              <m:e>
                <m:r>
                  <m:rPr>
                    <m:sty m:val="bi"/>
                  </m:rPr>
                  <w:rPr>
                    <w:rFonts w:ascii="Cambria Math" w:eastAsiaTheme="minorEastAsia" w:hAnsi="Cambria Math" w:cs="TTE2630748t00"/>
                    <w:sz w:val="28"/>
                    <w:szCs w:val="24"/>
                  </w:rPr>
                  <m:t>p</m:t>
                </m:r>
              </m:e>
              <m:sub>
                <m:r>
                  <m:rPr>
                    <m:sty m:val="bi"/>
                  </m:rPr>
                  <w:rPr>
                    <w:rFonts w:ascii="Cambria Math" w:eastAsiaTheme="minorEastAsia" w:hAnsi="Cambria Math" w:cs="TTE2630748t00"/>
                    <w:sz w:val="28"/>
                    <w:szCs w:val="24"/>
                  </w:rPr>
                  <m:t>2</m:t>
                </m:r>
              </m:sub>
            </m:sSub>
          </m:den>
        </m:f>
      </m:oMath>
      <w:r w:rsidR="00654B03" w:rsidRPr="00654B03">
        <w:rPr>
          <w:rFonts w:ascii="Cambria Math" w:eastAsiaTheme="minorEastAsia" w:hAnsi="Cambria Math" w:cs="TTE2630748t00"/>
          <w:b/>
          <w:sz w:val="28"/>
          <w:szCs w:val="24"/>
        </w:rPr>
        <w:t xml:space="preserve"> </w:t>
      </w:r>
      <w:r w:rsidR="00654B03" w:rsidRPr="00654B03">
        <w:rPr>
          <w:rFonts w:ascii="Cambria Math" w:eastAsiaTheme="minorEastAsia" w:hAnsi="Cambria Math" w:cs="TTE2630748t00"/>
          <w:i/>
          <w:sz w:val="28"/>
          <w:szCs w:val="24"/>
        </w:rPr>
        <w:t>(proceso isócoro</w:t>
      </w:r>
      <w:r w:rsidR="00654B03">
        <w:rPr>
          <w:rFonts w:ascii="Cambria Math" w:eastAsiaTheme="minorEastAsia" w:hAnsi="Cambria Math" w:cs="TTE2630748t00"/>
          <w:i/>
          <w:sz w:val="28"/>
          <w:szCs w:val="24"/>
        </w:rPr>
        <w:t xml:space="preserve"> (2) </w:t>
      </w:r>
      <w:r w:rsidR="00654B03" w:rsidRPr="00AD56AB">
        <w:rPr>
          <w:rFonts w:ascii="Cambria Math" w:eastAsiaTheme="minorEastAsia" w:hAnsi="Cambria Math" w:cstheme="minorHAnsi"/>
          <w:i/>
          <w:sz w:val="24"/>
          <w:szCs w:val="24"/>
        </w:rPr>
        <w:t xml:space="preserve">→ </w:t>
      </w:r>
      <w:r w:rsidR="00654B03" w:rsidRPr="00654B03">
        <w:rPr>
          <w:rFonts w:ascii="Cambria Math" w:eastAsiaTheme="minorEastAsia" w:hAnsi="Cambria Math" w:cstheme="minorHAnsi"/>
          <w:i/>
          <w:sz w:val="24"/>
          <w:szCs w:val="24"/>
        </w:rPr>
        <w:t>(3)</w:t>
      </w:r>
      <w:r w:rsidR="00654B03" w:rsidRPr="00654B03">
        <w:rPr>
          <w:rFonts w:ascii="Cambria Math" w:eastAsiaTheme="minorEastAsia" w:hAnsi="Cambria Math" w:cs="TTE2630748t00"/>
          <w:i/>
          <w:sz w:val="28"/>
          <w:szCs w:val="24"/>
        </w:rPr>
        <w:t>)</w:t>
      </w:r>
    </w:p>
    <w:p w:rsidR="00AD56AB" w:rsidRDefault="00AD56AB" w:rsidP="00AD56AB">
      <w:pPr>
        <w:pStyle w:val="Parrafada"/>
      </w:pPr>
      <w:r>
        <w:t>Teniendo las dos ecuaciones de los dos procesos, vamos a hallar una expresión con la cual podamos medir los índices adiabáticos:</w:t>
      </w:r>
    </w:p>
    <w:p w:rsidR="00AD56AB" w:rsidRPr="006A7A1F" w:rsidRDefault="00AD56AB" w:rsidP="00AD56AB">
      <w:pPr>
        <w:pStyle w:val="Parrafada"/>
        <w:jc w:val="center"/>
        <w:rPr>
          <w:rFonts w:ascii="Cambria Math" w:eastAsiaTheme="minorEastAsia" w:hAnsi="Cambria Math" w:cstheme="minorHAnsi"/>
          <w:b/>
          <w:i/>
          <w:sz w:val="28"/>
          <w:szCs w:val="28"/>
        </w:rPr>
      </w:pPr>
      <m:oMath>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γ</m:t>
            </m:r>
          </m:sup>
        </m:sSup>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0</m:t>
                </m:r>
              </m:sub>
            </m:sSub>
          </m:den>
        </m:f>
      </m:oMath>
      <w:r w:rsidRPr="006A7A1F">
        <w:rPr>
          <w:rFonts w:eastAsiaTheme="minorEastAsia"/>
          <w:sz w:val="28"/>
          <w:szCs w:val="28"/>
        </w:rPr>
        <w:tab/>
      </w:r>
      <w:r w:rsidRPr="006A7A1F">
        <w:rPr>
          <w:rFonts w:ascii="Cambria Math" w:eastAsiaTheme="minorEastAsia" w:hAnsi="Cambria Math" w:cstheme="minorHAnsi"/>
          <w:b/>
          <w:i/>
          <w:sz w:val="28"/>
          <w:szCs w:val="28"/>
        </w:rPr>
        <w:t>→</w:t>
      </w:r>
      <w:r w:rsidRPr="006A7A1F">
        <w:rPr>
          <w:rFonts w:ascii="Cambria Math" w:eastAsiaTheme="minorEastAsia" w:hAnsi="Cambria Math" w:cstheme="minorHAnsi"/>
          <w:b/>
          <w:i/>
          <w:sz w:val="28"/>
          <w:szCs w:val="28"/>
        </w:rPr>
        <w:tab/>
      </w:r>
      <m:oMath>
        <m:r>
          <m:rPr>
            <m:sty m:val="bi"/>
          </m:rPr>
          <w:rPr>
            <w:rFonts w:ascii="Cambria Math" w:eastAsiaTheme="minorEastAsia" w:hAnsi="Cambria Math" w:cstheme="minorHAnsi"/>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γ</m:t>
            </m:r>
          </m:sup>
        </m:sSup>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0</m:t>
                </m:r>
              </m:sub>
            </m:sSub>
          </m:den>
        </m:f>
      </m:oMath>
      <w:r w:rsidRPr="006A7A1F">
        <w:rPr>
          <w:rFonts w:ascii="Cambria Math" w:eastAsiaTheme="minorEastAsia" w:hAnsi="Cambria Math" w:cstheme="minorHAnsi"/>
          <w:i/>
          <w:sz w:val="28"/>
          <w:szCs w:val="28"/>
        </w:rPr>
        <w:tab/>
      </w:r>
      <w:r w:rsidRPr="006A7A1F">
        <w:rPr>
          <w:rFonts w:ascii="Cambria Math" w:eastAsiaTheme="minorEastAsia" w:hAnsi="Cambria Math" w:cstheme="minorHAnsi"/>
          <w:b/>
          <w:i/>
          <w:sz w:val="28"/>
          <w:szCs w:val="28"/>
        </w:rPr>
        <w:t>→</w:t>
      </w:r>
      <w:r w:rsidRPr="006A7A1F">
        <w:rPr>
          <w:rFonts w:ascii="Cambria Math" w:eastAsiaTheme="minorEastAsia" w:hAnsi="Cambria Math" w:cstheme="minorHAnsi"/>
          <w:b/>
          <w:i/>
          <w:sz w:val="28"/>
          <w:szCs w:val="28"/>
        </w:rPr>
        <w:tab/>
      </w:r>
      <m:oMath>
        <m:r>
          <m:rPr>
            <m:sty m:val="bi"/>
          </m:rPr>
          <w:rPr>
            <w:rFonts w:ascii="Cambria Math" w:eastAsiaTheme="minorEastAsia" w:hAnsi="Cambria Math" w:cstheme="minorHAnsi"/>
            <w:sz w:val="28"/>
            <w:szCs w:val="28"/>
          </w:rPr>
          <m:t>γ=</m:t>
        </m:r>
        <m:f>
          <m:fPr>
            <m:ctrlPr>
              <w:rPr>
                <w:rFonts w:ascii="Cambria Math" w:eastAsiaTheme="minorEastAsia" w:hAnsi="Cambria Math" w:cstheme="minorHAnsi"/>
                <w:b/>
                <w:i/>
                <w:sz w:val="28"/>
                <w:szCs w:val="28"/>
              </w:rPr>
            </m:ctrlPr>
          </m:fPr>
          <m:num>
            <m:r>
              <m:rPr>
                <m:sty m:val="bi"/>
              </m:rPr>
              <w:rPr>
                <w:rFonts w:ascii="Cambria Math" w:eastAsiaTheme="minorEastAsia" w:hAnsi="Cambria Math" w:cstheme="minorHAnsi"/>
                <w:sz w:val="28"/>
                <w:szCs w:val="28"/>
              </w:rPr>
              <m:t>ln</m:t>
            </m:r>
            <m:sSub>
              <m:sSubPr>
                <m:ctrlPr>
                  <w:rPr>
                    <w:rFonts w:ascii="Cambria Math" w:eastAsiaTheme="minorEastAsia" w:hAnsi="Cambria Math" w:cstheme="minorHAnsi"/>
                    <w:b/>
                    <w:i/>
                    <w:sz w:val="28"/>
                    <w:szCs w:val="28"/>
                  </w:rPr>
                </m:ctrlPr>
              </m:sSubPr>
              <m:e>
                <m:r>
                  <m:rPr>
                    <m:sty m:val="bi"/>
                  </m:rPr>
                  <w:rPr>
                    <w:rFonts w:ascii="Cambria Math" w:eastAsiaTheme="minorEastAsia" w:hAnsi="Cambria Math" w:cstheme="minorHAnsi"/>
                    <w:sz w:val="28"/>
                    <w:szCs w:val="28"/>
                  </w:rPr>
                  <m:t>P</m:t>
                </m:r>
              </m:e>
              <m:sub>
                <m:r>
                  <m:rPr>
                    <m:sty m:val="bi"/>
                  </m:rPr>
                  <w:rPr>
                    <w:rFonts w:ascii="Cambria Math" w:eastAsiaTheme="minorEastAsia" w:hAnsi="Cambria Math" w:cstheme="minorHAnsi"/>
                    <w:sz w:val="28"/>
                    <w:szCs w:val="28"/>
                  </w:rPr>
                  <m:t>1</m:t>
                </m:r>
              </m:sub>
            </m:sSub>
            <m:r>
              <m:rPr>
                <m:sty m:val="bi"/>
              </m:rPr>
              <w:rPr>
                <w:rFonts w:ascii="Cambria Math" w:eastAsiaTheme="minorEastAsia" w:hAnsi="Cambria Math" w:cstheme="minorHAnsi"/>
                <w:sz w:val="28"/>
                <w:szCs w:val="28"/>
              </w:rPr>
              <m:t>-ln</m:t>
            </m:r>
            <m:sSub>
              <m:sSubPr>
                <m:ctrlPr>
                  <w:rPr>
                    <w:rFonts w:ascii="Cambria Math" w:eastAsiaTheme="minorEastAsia" w:hAnsi="Cambria Math" w:cstheme="minorHAnsi"/>
                    <w:b/>
                    <w:i/>
                    <w:sz w:val="28"/>
                    <w:szCs w:val="28"/>
                  </w:rPr>
                </m:ctrlPr>
              </m:sSubPr>
              <m:e>
                <m:r>
                  <m:rPr>
                    <m:sty m:val="bi"/>
                  </m:rPr>
                  <w:rPr>
                    <w:rFonts w:ascii="Cambria Math" w:eastAsiaTheme="minorEastAsia" w:hAnsi="Cambria Math" w:cstheme="minorHAnsi"/>
                    <w:sz w:val="28"/>
                    <w:szCs w:val="28"/>
                  </w:rPr>
                  <m:t>P</m:t>
                </m:r>
              </m:e>
              <m:sub>
                <m:r>
                  <m:rPr>
                    <m:sty m:val="bi"/>
                  </m:rPr>
                  <w:rPr>
                    <w:rFonts w:ascii="Cambria Math" w:eastAsiaTheme="minorEastAsia" w:hAnsi="Cambria Math" w:cstheme="minorHAnsi"/>
                    <w:sz w:val="28"/>
                    <w:szCs w:val="28"/>
                  </w:rPr>
                  <m:t>o</m:t>
                </m:r>
              </m:sub>
            </m:sSub>
          </m:num>
          <m:den>
            <m:r>
              <m:rPr>
                <m:sty m:val="bi"/>
              </m:rPr>
              <w:rPr>
                <w:rFonts w:ascii="Cambria Math" w:eastAsiaTheme="minorEastAsia" w:hAnsi="Cambria Math" w:cstheme="minorHAnsi"/>
                <w:sz w:val="28"/>
                <w:szCs w:val="28"/>
              </w:rPr>
              <m:t>ln</m:t>
            </m:r>
            <m:sSub>
              <m:sSubPr>
                <m:ctrlPr>
                  <w:rPr>
                    <w:rFonts w:ascii="Cambria Math" w:eastAsiaTheme="minorEastAsia" w:hAnsi="Cambria Math" w:cstheme="minorHAnsi"/>
                    <w:b/>
                    <w:i/>
                    <w:sz w:val="28"/>
                    <w:szCs w:val="28"/>
                  </w:rPr>
                </m:ctrlPr>
              </m:sSubPr>
              <m:e>
                <m:r>
                  <m:rPr>
                    <m:sty m:val="bi"/>
                  </m:rPr>
                  <w:rPr>
                    <w:rFonts w:ascii="Cambria Math" w:eastAsiaTheme="minorEastAsia" w:hAnsi="Cambria Math" w:cstheme="minorHAnsi"/>
                    <w:sz w:val="28"/>
                    <w:szCs w:val="28"/>
                  </w:rPr>
                  <m:t>P</m:t>
                </m:r>
              </m:e>
              <m:sub>
                <m:r>
                  <m:rPr>
                    <m:sty m:val="bi"/>
                  </m:rPr>
                  <w:rPr>
                    <w:rFonts w:ascii="Cambria Math" w:eastAsiaTheme="minorEastAsia" w:hAnsi="Cambria Math" w:cstheme="minorHAnsi"/>
                    <w:sz w:val="28"/>
                    <w:szCs w:val="28"/>
                  </w:rPr>
                  <m:t>1</m:t>
                </m:r>
              </m:sub>
            </m:sSub>
            <m:r>
              <m:rPr>
                <m:sty m:val="bi"/>
              </m:rPr>
              <w:rPr>
                <w:rFonts w:ascii="Cambria Math" w:eastAsiaTheme="minorEastAsia" w:hAnsi="Cambria Math" w:cstheme="minorHAnsi"/>
                <w:sz w:val="28"/>
                <w:szCs w:val="28"/>
              </w:rPr>
              <m:t>-ln</m:t>
            </m:r>
            <m:sSub>
              <m:sSubPr>
                <m:ctrlPr>
                  <w:rPr>
                    <w:rFonts w:ascii="Cambria Math" w:eastAsiaTheme="minorEastAsia" w:hAnsi="Cambria Math" w:cstheme="minorHAnsi"/>
                    <w:b/>
                    <w:i/>
                    <w:sz w:val="28"/>
                    <w:szCs w:val="28"/>
                  </w:rPr>
                </m:ctrlPr>
              </m:sSubPr>
              <m:e>
                <m:r>
                  <m:rPr>
                    <m:sty m:val="bi"/>
                  </m:rPr>
                  <w:rPr>
                    <w:rFonts w:ascii="Cambria Math" w:eastAsiaTheme="minorEastAsia" w:hAnsi="Cambria Math" w:cstheme="minorHAnsi"/>
                    <w:sz w:val="28"/>
                    <w:szCs w:val="28"/>
                  </w:rPr>
                  <m:t>P</m:t>
                </m:r>
              </m:e>
              <m:sub>
                <m:r>
                  <m:rPr>
                    <m:sty m:val="bi"/>
                  </m:rPr>
                  <w:rPr>
                    <w:rFonts w:ascii="Cambria Math" w:eastAsiaTheme="minorEastAsia" w:hAnsi="Cambria Math" w:cstheme="minorHAnsi"/>
                    <w:sz w:val="28"/>
                    <w:szCs w:val="28"/>
                  </w:rPr>
                  <m:t>2</m:t>
                </m:r>
              </m:sub>
            </m:sSub>
          </m:den>
        </m:f>
      </m:oMath>
    </w:p>
    <w:p w:rsidR="00AD56AB" w:rsidRDefault="00AD56AB" w:rsidP="00AD56AB">
      <w:pPr>
        <w:pStyle w:val="Parrafada"/>
      </w:pPr>
      <w:r>
        <w:t>Pero puesto que tenemos la relación manométrica:</w:t>
      </w:r>
    </w:p>
    <w:p w:rsidR="00AD56AB" w:rsidRPr="006A7A1F" w:rsidRDefault="00AD56AB" w:rsidP="006A7A1F">
      <w:pPr>
        <w:pStyle w:val="Parrafada"/>
        <w:numPr>
          <w:ilvl w:val="0"/>
          <w:numId w:val="4"/>
        </w:numPr>
        <w:jc w:val="center"/>
        <w:rPr>
          <w:rFonts w:ascii="Cambria Math" w:hAnsi="Cambria Math" w:cstheme="minorHAnsi"/>
          <w:i/>
          <w:sz w:val="24"/>
          <w:vertAlign w:val="subscript"/>
          <w:lang w:val="en-US"/>
        </w:rPr>
      </w:pPr>
      <w:r w:rsidRPr="006A7A1F">
        <w:rPr>
          <w:rFonts w:ascii="Cambria Math" w:hAnsi="Cambria Math"/>
          <w:i/>
          <w:sz w:val="24"/>
          <w:lang w:val="en-US"/>
        </w:rPr>
        <w:t>P</w:t>
      </w:r>
      <w:r w:rsidRPr="006A7A1F">
        <w:rPr>
          <w:rFonts w:ascii="Cambria Math" w:hAnsi="Cambria Math"/>
          <w:i/>
          <w:sz w:val="24"/>
          <w:vertAlign w:val="subscript"/>
          <w:lang w:val="en-US"/>
        </w:rPr>
        <w:t>1</w:t>
      </w:r>
      <w:r w:rsidRPr="006A7A1F">
        <w:rPr>
          <w:rFonts w:ascii="Cambria Math" w:hAnsi="Cambria Math"/>
          <w:i/>
          <w:sz w:val="24"/>
          <w:lang w:val="en-US"/>
        </w:rPr>
        <w:t>=P</w:t>
      </w:r>
      <w:r w:rsidR="006A7A1F" w:rsidRPr="006A7A1F">
        <w:rPr>
          <w:rFonts w:ascii="Cambria Math" w:hAnsi="Cambria Math"/>
          <w:i/>
          <w:sz w:val="24"/>
          <w:vertAlign w:val="subscript"/>
          <w:lang w:val="en-US"/>
        </w:rPr>
        <w:t>0</w:t>
      </w:r>
      <w:r w:rsidR="006A7A1F" w:rsidRPr="006A7A1F">
        <w:rPr>
          <w:rFonts w:ascii="Cambria Math" w:hAnsi="Cambria Math"/>
          <w:i/>
          <w:sz w:val="24"/>
          <w:lang w:val="en-US"/>
        </w:rPr>
        <w:t>+</w:t>
      </w:r>
      <w:r w:rsidR="006A7A1F" w:rsidRPr="006A7A1F">
        <w:rPr>
          <w:rFonts w:ascii="Cambria Math" w:hAnsi="Cambria Math" w:cstheme="minorHAnsi"/>
          <w:i/>
          <w:sz w:val="24"/>
          <w:vertAlign w:val="subscript"/>
          <w:lang w:val="en-US"/>
        </w:rPr>
        <w:t xml:space="preserve"> </w:t>
      </w:r>
      <w:r w:rsidR="006A7A1F" w:rsidRPr="006A7A1F">
        <w:rPr>
          <w:rFonts w:ascii="Cambria Math" w:hAnsi="Cambria Math" w:cstheme="minorHAnsi"/>
          <w:i/>
          <w:sz w:val="24"/>
        </w:rPr>
        <w:t>ϕ</w:t>
      </w:r>
      <w:r w:rsidR="006A7A1F" w:rsidRPr="006A7A1F">
        <w:rPr>
          <w:rFonts w:ascii="Cambria Math" w:hAnsi="Cambria Math" w:cstheme="minorHAnsi"/>
          <w:i/>
          <w:sz w:val="24"/>
          <w:lang w:val="en-US"/>
        </w:rPr>
        <w:t>gh</w:t>
      </w:r>
      <w:r w:rsidR="006A7A1F" w:rsidRPr="006A7A1F">
        <w:rPr>
          <w:rFonts w:ascii="Cambria Math" w:hAnsi="Cambria Math" w:cstheme="minorHAnsi"/>
          <w:i/>
          <w:sz w:val="24"/>
          <w:vertAlign w:val="subscript"/>
          <w:lang w:val="en-US"/>
        </w:rPr>
        <w:t>1</w:t>
      </w:r>
    </w:p>
    <w:p w:rsidR="006A7A1F" w:rsidRPr="006A7A1F" w:rsidRDefault="006A7A1F" w:rsidP="006A7A1F">
      <w:pPr>
        <w:pStyle w:val="Parrafada"/>
        <w:numPr>
          <w:ilvl w:val="0"/>
          <w:numId w:val="4"/>
        </w:numPr>
        <w:jc w:val="center"/>
        <w:rPr>
          <w:rFonts w:ascii="Cambria Math" w:hAnsi="Cambria Math"/>
          <w:i/>
          <w:sz w:val="24"/>
          <w:lang w:val="en-US"/>
        </w:rPr>
      </w:pPr>
      <w:r w:rsidRPr="006A7A1F">
        <w:rPr>
          <w:rFonts w:ascii="Cambria Math" w:hAnsi="Cambria Math" w:cstheme="minorHAnsi"/>
          <w:i/>
          <w:sz w:val="24"/>
          <w:lang w:val="en-US"/>
        </w:rPr>
        <w:t>P</w:t>
      </w:r>
      <w:r w:rsidRPr="006A7A1F">
        <w:rPr>
          <w:rFonts w:ascii="Cambria Math" w:hAnsi="Cambria Math" w:cstheme="minorHAnsi"/>
          <w:i/>
          <w:sz w:val="24"/>
          <w:vertAlign w:val="subscript"/>
          <w:lang w:val="en-US"/>
        </w:rPr>
        <w:t>2</w:t>
      </w:r>
      <w:r w:rsidRPr="006A7A1F">
        <w:rPr>
          <w:rFonts w:ascii="Cambria Math" w:hAnsi="Cambria Math" w:cstheme="minorHAnsi"/>
          <w:i/>
          <w:sz w:val="24"/>
          <w:lang w:val="en-US"/>
        </w:rPr>
        <w:t>=P</w:t>
      </w:r>
      <w:r w:rsidRPr="006A7A1F">
        <w:rPr>
          <w:rFonts w:ascii="Cambria Math" w:hAnsi="Cambria Math" w:cstheme="minorHAnsi"/>
          <w:i/>
          <w:sz w:val="24"/>
          <w:vertAlign w:val="subscript"/>
          <w:lang w:val="en-US"/>
        </w:rPr>
        <w:t>0</w:t>
      </w:r>
      <w:r w:rsidRPr="006A7A1F">
        <w:rPr>
          <w:rFonts w:ascii="Cambria Math" w:hAnsi="Cambria Math" w:cstheme="minorHAnsi"/>
          <w:i/>
          <w:sz w:val="24"/>
          <w:lang w:val="en-US"/>
        </w:rPr>
        <w:t>+</w:t>
      </w:r>
      <w:r w:rsidRPr="006A7A1F">
        <w:rPr>
          <w:rFonts w:ascii="Cambria Math" w:hAnsi="Cambria Math" w:cstheme="minorHAnsi"/>
          <w:i/>
          <w:sz w:val="24"/>
          <w:vertAlign w:val="subscript"/>
          <w:lang w:val="en-US"/>
        </w:rPr>
        <w:t xml:space="preserve"> </w:t>
      </w:r>
      <w:r w:rsidRPr="006A7A1F">
        <w:rPr>
          <w:rFonts w:ascii="Cambria Math" w:hAnsi="Cambria Math" w:cstheme="minorHAnsi"/>
          <w:i/>
          <w:sz w:val="24"/>
        </w:rPr>
        <w:t>ϕ</w:t>
      </w:r>
      <w:r w:rsidRPr="006A7A1F">
        <w:rPr>
          <w:rFonts w:ascii="Cambria Math" w:hAnsi="Cambria Math" w:cstheme="minorHAnsi"/>
          <w:i/>
          <w:sz w:val="24"/>
          <w:lang w:val="en-US"/>
        </w:rPr>
        <w:t>gh</w:t>
      </w:r>
      <w:r w:rsidRPr="006A7A1F">
        <w:rPr>
          <w:rFonts w:ascii="Cambria Math" w:hAnsi="Cambria Math" w:cstheme="minorHAnsi"/>
          <w:i/>
          <w:sz w:val="24"/>
          <w:vertAlign w:val="subscript"/>
          <w:lang w:val="en-US"/>
        </w:rPr>
        <w:t>2</w:t>
      </w:r>
    </w:p>
    <w:p w:rsidR="006A7A1F" w:rsidRPr="006A7A1F" w:rsidRDefault="006A7A1F" w:rsidP="008849C0">
      <w:pPr>
        <w:pStyle w:val="Parrafada"/>
        <w:ind w:left="720"/>
        <w:rPr>
          <w:rFonts w:ascii="Cambria Math" w:hAnsi="Cambria Math"/>
          <w:i/>
          <w:sz w:val="24"/>
          <w:lang w:val="en-US"/>
        </w:rPr>
      </w:pPr>
    </w:p>
    <w:p w:rsidR="00654B03" w:rsidRPr="006A7A1F" w:rsidRDefault="006A7A1F" w:rsidP="006A7A1F">
      <w:pPr>
        <w:autoSpaceDE w:val="0"/>
        <w:autoSpaceDN w:val="0"/>
        <w:adjustRightInd w:val="0"/>
        <w:spacing w:after="0" w:line="240" w:lineRule="auto"/>
        <w:rPr>
          <w:rFonts w:eastAsiaTheme="minorEastAsia" w:cstheme="minorHAnsi"/>
        </w:rPr>
      </w:pPr>
      <w:r w:rsidRPr="006A7A1F">
        <w:rPr>
          <w:rFonts w:cstheme="minorHAnsi"/>
        </w:rPr>
        <w:t xml:space="preserve">Y teniendo en cuenta la relación </w:t>
      </w:r>
      <w:r w:rsidRPr="006A7A1F">
        <w:rPr>
          <w:rFonts w:ascii="Cambria Math" w:hAnsi="Cambria Math" w:cstheme="minorHAnsi"/>
          <w:sz w:val="24"/>
        </w:rPr>
        <w:t>ϕgh</w:t>
      </w:r>
      <w:r w:rsidRPr="006A7A1F">
        <w:rPr>
          <w:rFonts w:ascii="Cambria Math" w:hAnsi="Cambria Math" w:cstheme="minorHAnsi"/>
          <w:sz w:val="24"/>
          <w:vertAlign w:val="subscript"/>
        </w:rPr>
        <w:t xml:space="preserve"> </w:t>
      </w:r>
      <m:oMath>
        <m:r>
          <m:rPr>
            <m:sty m:val="p"/>
          </m:rPr>
          <w:rPr>
            <w:rFonts w:ascii="Cambria Math" w:hAnsi="Cambria Math" w:cstheme="minorHAnsi"/>
            <w:sz w:val="24"/>
            <w:vertAlign w:val="subscript"/>
          </w:rPr>
          <m:t>≪</m:t>
        </m:r>
      </m:oMath>
      <w:r w:rsidRPr="006A7A1F">
        <w:rPr>
          <w:rFonts w:ascii="Cambria Math" w:hAnsi="Cambria Math" w:cstheme="minorHAnsi"/>
          <w:sz w:val="24"/>
        </w:rPr>
        <w:t xml:space="preserve"> P</w:t>
      </w:r>
      <w:r w:rsidRPr="006A7A1F">
        <w:rPr>
          <w:rFonts w:ascii="Cambria Math" w:hAnsi="Cambria Math" w:cstheme="minorHAnsi"/>
          <w:sz w:val="24"/>
          <w:vertAlign w:val="subscript"/>
        </w:rPr>
        <w:t>0</w:t>
      </w:r>
      <w:r w:rsidRPr="006A7A1F">
        <w:rPr>
          <w:rFonts w:cstheme="minorHAnsi"/>
          <w:sz w:val="24"/>
          <w:vertAlign w:val="subscript"/>
        </w:rPr>
        <w:t xml:space="preserve"> </w:t>
      </w:r>
      <w:r w:rsidRPr="006A7A1F">
        <w:rPr>
          <w:rFonts w:cstheme="minorHAnsi"/>
          <w:sz w:val="24"/>
        </w:rPr>
        <w:t xml:space="preserve"> </w:t>
      </w:r>
      <w:r w:rsidRPr="006A7A1F">
        <w:rPr>
          <w:rFonts w:cstheme="minorHAnsi"/>
        </w:rPr>
        <w:t xml:space="preserve">entonces </w:t>
      </w:r>
      <w:r w:rsidRPr="006A7A1F">
        <w:rPr>
          <w:rFonts w:ascii="Cambria Math" w:hAnsi="Cambria Math" w:cstheme="minorHAnsi"/>
          <w:sz w:val="24"/>
        </w:rPr>
        <w:t xml:space="preserve">ln(1+x) </w:t>
      </w:r>
      <m:oMath>
        <m:r>
          <m:rPr>
            <m:sty m:val="p"/>
          </m:rPr>
          <w:rPr>
            <w:rFonts w:ascii="Cambria Math" w:hAnsi="Cambria Math" w:cstheme="minorHAnsi"/>
            <w:sz w:val="24"/>
          </w:rPr>
          <m:t>~x</m:t>
        </m:r>
      </m:oMath>
      <w:r w:rsidRPr="006A7A1F">
        <w:rPr>
          <w:rFonts w:eastAsiaTheme="minorEastAsia" w:cstheme="minorHAnsi"/>
          <w:sz w:val="24"/>
        </w:rPr>
        <w:t xml:space="preserve"> </w:t>
      </w:r>
      <w:r w:rsidRPr="006A7A1F">
        <w:rPr>
          <w:rFonts w:eastAsiaTheme="minorEastAsia" w:cstheme="minorHAnsi"/>
        </w:rPr>
        <w:t xml:space="preserve">para un x pequeño, de donde se obtiene </w:t>
      </w:r>
      <w:r w:rsidR="00EC5F3B" w:rsidRPr="006A7A1F">
        <w:rPr>
          <w:rFonts w:eastAsiaTheme="minorEastAsia" w:cstheme="minorHAnsi"/>
        </w:rPr>
        <w:t>que:</w:t>
      </w:r>
    </w:p>
    <w:p w:rsidR="006A7A1F" w:rsidRPr="008849C0" w:rsidRDefault="008849C0" w:rsidP="006A7A1F">
      <w:pPr>
        <w:autoSpaceDE w:val="0"/>
        <w:autoSpaceDN w:val="0"/>
        <w:adjustRightInd w:val="0"/>
        <w:spacing w:after="0" w:line="240" w:lineRule="auto"/>
        <w:rPr>
          <w:rFonts w:eastAsiaTheme="minorEastAsia" w:cstheme="minorHAnsi"/>
          <w:b/>
          <w:i/>
        </w:rPr>
      </w:pPr>
      <m:oMathPara>
        <m:oMath>
          <m:r>
            <m:rPr>
              <m:sty m:val="bi"/>
            </m:rPr>
            <w:rPr>
              <w:rFonts w:ascii="Cambria Math" w:eastAsiaTheme="minorEastAsia" w:hAnsi="Cambria Math" w:cstheme="minorHAnsi"/>
            </w:rPr>
            <m:t>γ=</m:t>
          </m:r>
          <m:f>
            <m:fPr>
              <m:ctrlPr>
                <w:rPr>
                  <w:rFonts w:ascii="Cambria Math" w:eastAsiaTheme="minorEastAsia" w:hAnsi="Cambria Math" w:cstheme="minorHAnsi"/>
                  <w:b/>
                  <w:i/>
                </w:rPr>
              </m:ctrlPr>
            </m:fPr>
            <m:num>
              <m:sSub>
                <m:sSubPr>
                  <m:ctrlPr>
                    <w:rPr>
                      <w:rFonts w:ascii="Cambria Math" w:eastAsiaTheme="minorEastAsia" w:hAnsi="Cambria Math" w:cstheme="minorHAnsi"/>
                      <w:b/>
                      <w:i/>
                    </w:rPr>
                  </m:ctrlPr>
                </m:sSubPr>
                <m:e>
                  <m:r>
                    <m:rPr>
                      <m:sty m:val="bi"/>
                    </m:rPr>
                    <w:rPr>
                      <w:rFonts w:ascii="Cambria Math" w:eastAsiaTheme="minorEastAsia" w:hAnsi="Cambria Math" w:cstheme="minorHAnsi"/>
                    </w:rPr>
                    <m:t>h</m:t>
                  </m:r>
                </m:e>
                <m:sub>
                  <m:r>
                    <m:rPr>
                      <m:sty m:val="bi"/>
                    </m:rPr>
                    <w:rPr>
                      <w:rFonts w:ascii="Cambria Math" w:eastAsiaTheme="minorEastAsia" w:hAnsi="Cambria Math" w:cstheme="minorHAnsi"/>
                    </w:rPr>
                    <m:t>1</m:t>
                  </m:r>
                </m:sub>
              </m:sSub>
            </m:num>
            <m:den>
              <m:sSub>
                <m:sSubPr>
                  <m:ctrlPr>
                    <w:rPr>
                      <w:rFonts w:ascii="Cambria Math" w:eastAsiaTheme="minorEastAsia" w:hAnsi="Cambria Math" w:cstheme="minorHAnsi"/>
                      <w:b/>
                      <w:i/>
                    </w:rPr>
                  </m:ctrlPr>
                </m:sSubPr>
                <m:e>
                  <m:r>
                    <m:rPr>
                      <m:sty m:val="bi"/>
                    </m:rPr>
                    <w:rPr>
                      <w:rFonts w:ascii="Cambria Math" w:eastAsiaTheme="minorEastAsia" w:hAnsi="Cambria Math" w:cstheme="minorHAnsi"/>
                    </w:rPr>
                    <m:t>h</m:t>
                  </m:r>
                </m:e>
                <m:sub>
                  <m:r>
                    <m:rPr>
                      <m:sty m:val="bi"/>
                    </m:rPr>
                    <w:rPr>
                      <w:rFonts w:ascii="Cambria Math" w:eastAsiaTheme="minorEastAsia" w:hAnsi="Cambria Math" w:cstheme="minorHAnsi"/>
                    </w:rPr>
                    <m:t>1</m:t>
                  </m:r>
                </m:sub>
              </m:sSub>
              <m:r>
                <m:rPr>
                  <m:sty m:val="bi"/>
                </m:rPr>
                <w:rPr>
                  <w:rFonts w:ascii="Cambria Math" w:eastAsiaTheme="minorEastAsia" w:hAnsi="Cambria Math" w:cstheme="minorHAnsi"/>
                </w:rPr>
                <m:t>-</m:t>
              </m:r>
              <m:sSub>
                <m:sSubPr>
                  <m:ctrlPr>
                    <w:rPr>
                      <w:rFonts w:ascii="Cambria Math" w:eastAsiaTheme="minorEastAsia" w:hAnsi="Cambria Math" w:cstheme="minorHAnsi"/>
                      <w:b/>
                      <w:i/>
                    </w:rPr>
                  </m:ctrlPr>
                </m:sSubPr>
                <m:e>
                  <m:r>
                    <m:rPr>
                      <m:sty m:val="bi"/>
                    </m:rPr>
                    <w:rPr>
                      <w:rFonts w:ascii="Cambria Math" w:eastAsiaTheme="minorEastAsia" w:hAnsi="Cambria Math" w:cstheme="minorHAnsi"/>
                    </w:rPr>
                    <m:t>h</m:t>
                  </m:r>
                </m:e>
                <m:sub>
                  <m:r>
                    <m:rPr>
                      <m:sty m:val="bi"/>
                    </m:rPr>
                    <w:rPr>
                      <w:rFonts w:ascii="Cambria Math" w:eastAsiaTheme="minorEastAsia" w:hAnsi="Cambria Math" w:cstheme="minorHAnsi"/>
                    </w:rPr>
                    <m:t>2</m:t>
                  </m:r>
                </m:sub>
              </m:sSub>
            </m:den>
          </m:f>
        </m:oMath>
      </m:oMathPara>
    </w:p>
    <w:p w:rsidR="008849C0" w:rsidRPr="008849C0" w:rsidRDefault="008849C0" w:rsidP="006A7A1F">
      <w:pPr>
        <w:autoSpaceDE w:val="0"/>
        <w:autoSpaceDN w:val="0"/>
        <w:adjustRightInd w:val="0"/>
        <w:spacing w:after="0" w:line="240" w:lineRule="auto"/>
        <w:rPr>
          <w:rFonts w:eastAsiaTheme="minorEastAsia" w:cstheme="minorHAnsi"/>
          <w:b/>
          <w:i/>
        </w:rPr>
      </w:pPr>
    </w:p>
    <w:p w:rsidR="006A7A1F" w:rsidRPr="006A7A1F" w:rsidRDefault="006A7A1F" w:rsidP="006A7A1F">
      <w:pPr>
        <w:autoSpaceDE w:val="0"/>
        <w:autoSpaceDN w:val="0"/>
        <w:adjustRightInd w:val="0"/>
        <w:spacing w:after="0" w:line="240" w:lineRule="auto"/>
        <w:rPr>
          <w:rFonts w:eastAsiaTheme="minorEastAsia" w:cstheme="minorHAnsi"/>
        </w:rPr>
      </w:pPr>
      <w:r w:rsidRPr="006A7A1F">
        <w:rPr>
          <w:rFonts w:eastAsiaTheme="minorEastAsia" w:cstheme="minorHAnsi"/>
        </w:rPr>
        <w:t>Siendo h</w:t>
      </w:r>
      <w:r w:rsidRPr="006A7A1F">
        <w:rPr>
          <w:rFonts w:eastAsiaTheme="minorEastAsia" w:cstheme="minorHAnsi"/>
          <w:vertAlign w:val="subscript"/>
        </w:rPr>
        <w:t>1</w:t>
      </w:r>
      <w:r w:rsidRPr="006A7A1F">
        <w:rPr>
          <w:rFonts w:eastAsiaTheme="minorEastAsia" w:cstheme="minorHAnsi"/>
        </w:rPr>
        <w:t xml:space="preserve"> y h</w:t>
      </w:r>
      <w:r w:rsidRPr="006A7A1F">
        <w:rPr>
          <w:rFonts w:eastAsiaTheme="minorEastAsia" w:cstheme="minorHAnsi"/>
          <w:vertAlign w:val="subscript"/>
        </w:rPr>
        <w:t>2</w:t>
      </w:r>
      <w:r w:rsidRPr="006A7A1F">
        <w:rPr>
          <w:rFonts w:eastAsiaTheme="minorEastAsia" w:cstheme="minorHAnsi"/>
        </w:rPr>
        <w:t xml:space="preserve"> las alturas manométricas, que se pueden medir directamente mientras se realiza el experimento</w:t>
      </w:r>
    </w:p>
    <w:p w:rsidR="006A7A1F" w:rsidRPr="006A7A1F" w:rsidRDefault="006A7A1F" w:rsidP="006A7A1F">
      <w:pPr>
        <w:autoSpaceDE w:val="0"/>
        <w:autoSpaceDN w:val="0"/>
        <w:adjustRightInd w:val="0"/>
        <w:spacing w:after="0" w:line="240" w:lineRule="auto"/>
        <w:rPr>
          <w:rFonts w:ascii="Cambria Math" w:hAnsi="Cambria Math" w:cs="TTE2630748t00"/>
          <w:sz w:val="24"/>
          <w:szCs w:val="24"/>
        </w:rPr>
      </w:pPr>
      <w:r>
        <w:rPr>
          <w:rFonts w:ascii="Cambria Math" w:eastAsiaTheme="minorEastAsia" w:hAnsi="Cambria Math" w:cstheme="minorHAnsi"/>
          <w:i/>
          <w:sz w:val="24"/>
          <w:szCs w:val="24"/>
        </w:rPr>
        <w:tab/>
      </w:r>
    </w:p>
    <w:p w:rsidR="00CE7CC4" w:rsidRDefault="003C7BB8" w:rsidP="003C7BB8">
      <w:pPr>
        <w:pStyle w:val="Ttulotwo"/>
      </w:pPr>
      <w:r>
        <w:t>Materiales empleados</w:t>
      </w:r>
    </w:p>
    <w:p w:rsidR="003C7BB8" w:rsidRPr="00B8193F" w:rsidRDefault="003C7BB8" w:rsidP="003C7BB8">
      <w:pPr>
        <w:pStyle w:val="Parrafada"/>
        <w:numPr>
          <w:ilvl w:val="0"/>
          <w:numId w:val="3"/>
        </w:numPr>
      </w:pPr>
      <w:r w:rsidRPr="00B8193F">
        <w:t>Botellón de vidrio</w:t>
      </w:r>
    </w:p>
    <w:p w:rsidR="003C7BB8" w:rsidRPr="00B8193F" w:rsidRDefault="003C7BB8" w:rsidP="003C7BB8">
      <w:pPr>
        <w:pStyle w:val="Parrafada"/>
        <w:numPr>
          <w:ilvl w:val="0"/>
          <w:numId w:val="3"/>
        </w:numPr>
      </w:pPr>
      <w:r w:rsidRPr="00B8193F">
        <w:t>Compresor de aire</w:t>
      </w:r>
    </w:p>
    <w:p w:rsidR="003C7BB8" w:rsidRPr="00B8193F" w:rsidRDefault="003C7BB8" w:rsidP="003C7BB8">
      <w:pPr>
        <w:pStyle w:val="Parrafada"/>
        <w:numPr>
          <w:ilvl w:val="0"/>
          <w:numId w:val="3"/>
        </w:numPr>
      </w:pPr>
      <w:r w:rsidRPr="00B8193F">
        <w:t>Manómetro diferencial de agua</w:t>
      </w:r>
    </w:p>
    <w:p w:rsidR="003C7BB8" w:rsidRDefault="003C7BB8" w:rsidP="000E4388">
      <w:pPr>
        <w:pStyle w:val="Ttulotwo"/>
      </w:pPr>
    </w:p>
    <w:p w:rsidR="00CE7CC4" w:rsidRPr="00B8193F" w:rsidRDefault="00CE7CC4" w:rsidP="000E4388">
      <w:pPr>
        <w:pStyle w:val="Ttulotwo"/>
      </w:pPr>
      <w:r w:rsidRPr="00B8193F">
        <w:lastRenderedPageBreak/>
        <w:t>Procedimiento experimental</w:t>
      </w:r>
    </w:p>
    <w:p w:rsidR="00CE7CC4" w:rsidRPr="00B8193F" w:rsidRDefault="00CE7CC4" w:rsidP="000E4388">
      <w:pPr>
        <w:pStyle w:val="Parrafada"/>
      </w:pPr>
      <w:r>
        <w:rPr>
          <w:noProof/>
          <w:lang w:eastAsia="es-ES"/>
        </w:rPr>
        <w:drawing>
          <wp:anchor distT="0" distB="0" distL="114300" distR="114300" simplePos="0" relativeHeight="251659264" behindDoc="1" locked="0" layoutInCell="1" allowOverlap="1" wp14:anchorId="60E1EEEF" wp14:editId="56983B90">
            <wp:simplePos x="0" y="0"/>
            <wp:positionH relativeFrom="column">
              <wp:posOffset>2739390</wp:posOffset>
            </wp:positionH>
            <wp:positionV relativeFrom="paragraph">
              <wp:posOffset>106680</wp:posOffset>
            </wp:positionV>
            <wp:extent cx="2797810" cy="2790825"/>
            <wp:effectExtent l="19050" t="0" r="2540" b="0"/>
            <wp:wrapTight wrapText="bothSides">
              <wp:wrapPolygon edited="0">
                <wp:start x="-147" y="0"/>
                <wp:lineTo x="-147" y="21526"/>
                <wp:lineTo x="21620" y="21526"/>
                <wp:lineTo x="21620" y="0"/>
                <wp:lineTo x="-147"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97810" cy="2790825"/>
                    </a:xfrm>
                    <a:prstGeom prst="rect">
                      <a:avLst/>
                    </a:prstGeom>
                    <a:noFill/>
                    <a:ln w="9525">
                      <a:noFill/>
                      <a:miter lim="800000"/>
                      <a:headEnd/>
                      <a:tailEnd/>
                    </a:ln>
                  </pic:spPr>
                </pic:pic>
              </a:graphicData>
            </a:graphic>
          </wp:anchor>
        </w:drawing>
      </w:r>
      <w:r w:rsidRPr="00B8193F">
        <w:t>Inicialmente teniendo el manómetro a 0 (presión atmosférica) y a temperatura ambiente T</w:t>
      </w:r>
      <w:r w:rsidRPr="00B8193F">
        <w:rPr>
          <w:vertAlign w:val="subscript"/>
        </w:rPr>
        <w:t>1</w:t>
      </w:r>
      <w:r w:rsidRPr="00B8193F">
        <w:t xml:space="preserve"> abrimos la válvula e introducimos  aire hasta alcanzar una presión P</w:t>
      </w:r>
      <w:r w:rsidRPr="00B8193F">
        <w:rPr>
          <w:vertAlign w:val="subscript"/>
        </w:rPr>
        <w:t>1</w:t>
      </w:r>
      <w:r w:rsidRPr="00B8193F">
        <w:t>. Inmediatamente después, abriremos la válvula hasta que se vuelva a alcanzar la presión atmosférica (cuando el manómetro vuelve al estado inicial). Suponemos que es un proceso adiabático, ya que ha sido muy rápido y  esto supone que la temperatura disminuirá ligeramente hasta la temperatura T</w:t>
      </w:r>
      <w:r w:rsidRPr="00B8193F">
        <w:rPr>
          <w:vertAlign w:val="subscript"/>
        </w:rPr>
        <w:t>2</w:t>
      </w:r>
      <w:r w:rsidRPr="00B8193F">
        <w:t>. Por último, en el instante que se iguala a la presión atmosférica cerraremos la válvula, y al ser T</w:t>
      </w:r>
      <w:r w:rsidRPr="00B8193F">
        <w:rPr>
          <w:vertAlign w:val="subscript"/>
        </w:rPr>
        <w:t>2</w:t>
      </w:r>
      <w:r w:rsidRPr="00B8193F">
        <w:t xml:space="preserve"> menor que T</w:t>
      </w:r>
      <w:r w:rsidRPr="00B8193F">
        <w:rPr>
          <w:vertAlign w:val="subscript"/>
        </w:rPr>
        <w:t>1</w:t>
      </w:r>
      <w:r w:rsidRPr="00B8193F">
        <w:t xml:space="preserve">  veremos que la presión aumentará hasta que se alcanza la temperatura ambiente (proceso isócoro).  Se realizará este proceso 5 veces con diferentes presiones. </w:t>
      </w:r>
    </w:p>
    <w:p w:rsidR="00CE7CC4" w:rsidRPr="00B8193F" w:rsidRDefault="00CE7CC4" w:rsidP="000E4388">
      <w:pPr>
        <w:pStyle w:val="Parrafada"/>
      </w:pPr>
      <w:r w:rsidRPr="00B8193F">
        <w:t>Finalmente calculamos el índice adiabático de cada ensayo, que como deducimos antes es:</w:t>
      </w:r>
    </w:p>
    <w:p w:rsidR="00CE7CC4" w:rsidRPr="000E4388" w:rsidRDefault="00CE7CC4" w:rsidP="000E4388">
      <w:pPr>
        <w:pStyle w:val="Parrafada"/>
        <w:rPr>
          <w:rFonts w:eastAsiaTheme="minorEastAsia"/>
        </w:rPr>
      </w:pPr>
      <m:oMathPara>
        <m:oMath>
          <m:r>
            <w:rPr>
              <w:rFonts w:ascii="Cambria Math" w:hAnsi="Cambria Math"/>
            </w:rPr>
            <m:t>γ=</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1</m:t>
                  </m:r>
                </m:sub>
              </m:sSub>
            </m:num>
            <m:den>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den>
          </m:f>
        </m:oMath>
      </m:oMathPara>
    </w:p>
    <w:p w:rsidR="000E4388" w:rsidRDefault="000E4388" w:rsidP="000E4388">
      <w:pPr>
        <w:pStyle w:val="Parrafada"/>
        <w:rPr>
          <w:rFonts w:eastAsiaTheme="minorEastAsia"/>
        </w:rPr>
      </w:pPr>
    </w:p>
    <w:tbl>
      <w:tblPr>
        <w:tblStyle w:val="Cuadrculaclara"/>
        <w:tblW w:w="0" w:type="auto"/>
        <w:tblInd w:w="524" w:type="dxa"/>
        <w:tblLook w:val="04A0" w:firstRow="1" w:lastRow="0" w:firstColumn="1" w:lastColumn="0" w:noHBand="0" w:noVBand="1"/>
      </w:tblPr>
      <w:tblGrid>
        <w:gridCol w:w="534"/>
        <w:gridCol w:w="1842"/>
        <w:gridCol w:w="1701"/>
        <w:gridCol w:w="1560"/>
        <w:gridCol w:w="1842"/>
      </w:tblGrid>
      <w:tr w:rsidR="00CE7CC4" w:rsidTr="00B007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E7CC4" w:rsidRDefault="00CE7CC4" w:rsidP="00B00762">
            <w:pPr>
              <w:rPr>
                <w:rFonts w:cstheme="minorHAnsi"/>
              </w:rPr>
            </w:pPr>
            <w:r>
              <w:rPr>
                <w:rFonts w:cstheme="minorHAnsi"/>
              </w:rPr>
              <w:t xml:space="preserve">  </w:t>
            </w:r>
          </w:p>
        </w:tc>
        <w:tc>
          <w:tcPr>
            <w:tcW w:w="1842" w:type="dxa"/>
          </w:tcPr>
          <w:p w:rsidR="00CE7CC4" w:rsidRPr="009B2974" w:rsidRDefault="00CE7CC4" w:rsidP="00B00762">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h</w:t>
            </w:r>
            <w:r>
              <w:rPr>
                <w:rFonts w:cstheme="minorHAnsi"/>
                <w:vertAlign w:val="subscript"/>
              </w:rPr>
              <w:t>1</w:t>
            </w:r>
            <w:r w:rsidRPr="009B2974">
              <w:rPr>
                <w:rFonts w:cstheme="minorHAnsi"/>
                <w:b w:val="0"/>
              </w:rPr>
              <w:t>(mm)</w:t>
            </w:r>
          </w:p>
        </w:tc>
        <w:tc>
          <w:tcPr>
            <w:tcW w:w="1701" w:type="dxa"/>
          </w:tcPr>
          <w:p w:rsidR="00CE7CC4" w:rsidRPr="009B2974" w:rsidRDefault="00CE7CC4" w:rsidP="00B00762">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h</w:t>
            </w:r>
            <w:r>
              <w:rPr>
                <w:rFonts w:cstheme="minorHAnsi"/>
                <w:vertAlign w:val="subscript"/>
              </w:rPr>
              <w:t>2</w:t>
            </w:r>
            <w:r w:rsidRPr="009B2974">
              <w:rPr>
                <w:rFonts w:cstheme="minorHAnsi"/>
                <w:b w:val="0"/>
              </w:rPr>
              <w:t>(mm)</w:t>
            </w:r>
          </w:p>
        </w:tc>
        <w:tc>
          <w:tcPr>
            <w:tcW w:w="1560" w:type="dxa"/>
          </w:tcPr>
          <w:p w:rsidR="00CE7CC4" w:rsidRPr="009B2974" w:rsidRDefault="00CE7CC4" w:rsidP="00B00762">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h</w:t>
            </w:r>
            <w:r>
              <w:rPr>
                <w:rFonts w:cstheme="minorHAnsi"/>
                <w:vertAlign w:val="subscript"/>
              </w:rPr>
              <w:t>1</w:t>
            </w:r>
            <w:r>
              <w:rPr>
                <w:rFonts w:cstheme="minorHAnsi"/>
              </w:rPr>
              <w:t>-h</w:t>
            </w:r>
            <w:r>
              <w:rPr>
                <w:rFonts w:cstheme="minorHAnsi"/>
                <w:vertAlign w:val="subscript"/>
              </w:rPr>
              <w:t>2</w:t>
            </w:r>
            <w:r w:rsidRPr="009B2974">
              <w:rPr>
                <w:rFonts w:cstheme="minorHAnsi"/>
                <w:b w:val="0"/>
              </w:rPr>
              <w:t>(mm)</w:t>
            </w:r>
          </w:p>
        </w:tc>
        <w:tc>
          <w:tcPr>
            <w:tcW w:w="1842" w:type="dxa"/>
          </w:tcPr>
          <w:p w:rsidR="00CE7CC4" w:rsidRDefault="00CE7CC4" w:rsidP="00B00762">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ascii="Cambria Math" w:hAnsi="Cambria Math" w:cstheme="minorHAnsi"/>
              </w:rPr>
              <w:t>𝛾</w:t>
            </w:r>
          </w:p>
        </w:tc>
      </w:tr>
      <w:tr w:rsidR="00CE7CC4" w:rsidTr="00B0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E7CC4" w:rsidRDefault="00CE7CC4" w:rsidP="00B00762">
            <w:pPr>
              <w:rPr>
                <w:rFonts w:cstheme="minorHAnsi"/>
              </w:rPr>
            </w:pPr>
            <w:r>
              <w:rPr>
                <w:rFonts w:cstheme="minorHAnsi"/>
              </w:rPr>
              <w:t>1</w:t>
            </w:r>
          </w:p>
        </w:tc>
        <w:tc>
          <w:tcPr>
            <w:tcW w:w="1842" w:type="dxa"/>
          </w:tcPr>
          <w:p w:rsidR="00CE7CC4" w:rsidRDefault="00CE7CC4" w:rsidP="001E7F6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91</w:t>
            </w:r>
          </w:p>
        </w:tc>
        <w:tc>
          <w:tcPr>
            <w:tcW w:w="1701" w:type="dxa"/>
          </w:tcPr>
          <w:p w:rsidR="00CE7CC4" w:rsidRDefault="00CE7CC4" w:rsidP="001E7F6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14</w:t>
            </w:r>
          </w:p>
        </w:tc>
        <w:tc>
          <w:tcPr>
            <w:tcW w:w="1560" w:type="dxa"/>
          </w:tcPr>
          <w:p w:rsidR="00CE7CC4" w:rsidRDefault="00CE7CC4" w:rsidP="001E7F6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77</w:t>
            </w:r>
          </w:p>
        </w:tc>
        <w:tc>
          <w:tcPr>
            <w:tcW w:w="1842" w:type="dxa"/>
          </w:tcPr>
          <w:p w:rsidR="00CE7CC4" w:rsidRDefault="00CE7CC4" w:rsidP="001E7F6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1.181</w:t>
            </w:r>
          </w:p>
        </w:tc>
      </w:tr>
      <w:tr w:rsidR="00CE7CC4" w:rsidTr="00B00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E7CC4" w:rsidRDefault="00CE7CC4" w:rsidP="00B00762">
            <w:pPr>
              <w:rPr>
                <w:rFonts w:cstheme="minorHAnsi"/>
              </w:rPr>
            </w:pPr>
            <w:r>
              <w:rPr>
                <w:rFonts w:cstheme="minorHAnsi"/>
              </w:rPr>
              <w:t>2</w:t>
            </w:r>
          </w:p>
        </w:tc>
        <w:tc>
          <w:tcPr>
            <w:tcW w:w="1842" w:type="dxa"/>
          </w:tcPr>
          <w:p w:rsidR="00CE7CC4" w:rsidRDefault="00CE7CC4" w:rsidP="001E7F6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160</w:t>
            </w:r>
          </w:p>
        </w:tc>
        <w:tc>
          <w:tcPr>
            <w:tcW w:w="1701" w:type="dxa"/>
          </w:tcPr>
          <w:p w:rsidR="00CE7CC4" w:rsidRDefault="00CE7CC4" w:rsidP="001E7F6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24</w:t>
            </w:r>
          </w:p>
        </w:tc>
        <w:tc>
          <w:tcPr>
            <w:tcW w:w="1560" w:type="dxa"/>
          </w:tcPr>
          <w:p w:rsidR="00CE7CC4" w:rsidRDefault="00CE7CC4" w:rsidP="001E7F6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136</w:t>
            </w:r>
          </w:p>
        </w:tc>
        <w:tc>
          <w:tcPr>
            <w:tcW w:w="1842" w:type="dxa"/>
          </w:tcPr>
          <w:p w:rsidR="00CE7CC4" w:rsidRDefault="00CE7CC4" w:rsidP="001E7F6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1.176</w:t>
            </w:r>
          </w:p>
        </w:tc>
      </w:tr>
      <w:tr w:rsidR="00CE7CC4" w:rsidTr="00B0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E7CC4" w:rsidRDefault="00CE7CC4" w:rsidP="00B00762">
            <w:pPr>
              <w:rPr>
                <w:rFonts w:cstheme="minorHAnsi"/>
              </w:rPr>
            </w:pPr>
            <w:r>
              <w:rPr>
                <w:rFonts w:cstheme="minorHAnsi"/>
              </w:rPr>
              <w:t>3</w:t>
            </w:r>
          </w:p>
        </w:tc>
        <w:tc>
          <w:tcPr>
            <w:tcW w:w="1842" w:type="dxa"/>
          </w:tcPr>
          <w:p w:rsidR="00CE7CC4" w:rsidRDefault="00CE7CC4" w:rsidP="001E7F6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188</w:t>
            </w:r>
          </w:p>
        </w:tc>
        <w:tc>
          <w:tcPr>
            <w:tcW w:w="1701" w:type="dxa"/>
          </w:tcPr>
          <w:p w:rsidR="00CE7CC4" w:rsidRDefault="00CE7CC4" w:rsidP="001E7F6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33</w:t>
            </w:r>
          </w:p>
        </w:tc>
        <w:tc>
          <w:tcPr>
            <w:tcW w:w="1560" w:type="dxa"/>
          </w:tcPr>
          <w:p w:rsidR="00CE7CC4" w:rsidRDefault="00CE7CC4" w:rsidP="001E7F6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155</w:t>
            </w:r>
          </w:p>
        </w:tc>
        <w:tc>
          <w:tcPr>
            <w:tcW w:w="1842" w:type="dxa"/>
          </w:tcPr>
          <w:p w:rsidR="00CE7CC4" w:rsidRDefault="00CE7CC4" w:rsidP="001E7F6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1.212</w:t>
            </w:r>
          </w:p>
        </w:tc>
      </w:tr>
      <w:tr w:rsidR="00CE7CC4" w:rsidTr="00B00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E7CC4" w:rsidRDefault="00CE7CC4" w:rsidP="00B00762">
            <w:pPr>
              <w:rPr>
                <w:rFonts w:cstheme="minorHAnsi"/>
              </w:rPr>
            </w:pPr>
            <w:r>
              <w:rPr>
                <w:rFonts w:cstheme="minorHAnsi"/>
              </w:rPr>
              <w:t>4</w:t>
            </w:r>
          </w:p>
        </w:tc>
        <w:tc>
          <w:tcPr>
            <w:tcW w:w="1842" w:type="dxa"/>
          </w:tcPr>
          <w:p w:rsidR="00CE7CC4" w:rsidRDefault="00CE7CC4" w:rsidP="001E7F6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27</w:t>
            </w:r>
          </w:p>
        </w:tc>
        <w:tc>
          <w:tcPr>
            <w:tcW w:w="1701" w:type="dxa"/>
          </w:tcPr>
          <w:p w:rsidR="00CE7CC4" w:rsidRDefault="00CE7CC4" w:rsidP="001E7F6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1560" w:type="dxa"/>
          </w:tcPr>
          <w:p w:rsidR="00CE7CC4" w:rsidRDefault="00CE7CC4" w:rsidP="001E7F6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23</w:t>
            </w:r>
          </w:p>
        </w:tc>
        <w:tc>
          <w:tcPr>
            <w:tcW w:w="1842" w:type="dxa"/>
          </w:tcPr>
          <w:p w:rsidR="00CE7CC4" w:rsidRDefault="00CE7CC4" w:rsidP="001E7F6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1.173</w:t>
            </w:r>
          </w:p>
        </w:tc>
      </w:tr>
      <w:tr w:rsidR="00CE7CC4" w:rsidTr="00B0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E7CC4" w:rsidRDefault="00CE7CC4" w:rsidP="00B00762">
            <w:pPr>
              <w:rPr>
                <w:rFonts w:cstheme="minorHAnsi"/>
              </w:rPr>
            </w:pPr>
            <w:r>
              <w:rPr>
                <w:rFonts w:cstheme="minorHAnsi"/>
              </w:rPr>
              <w:t>5</w:t>
            </w:r>
          </w:p>
        </w:tc>
        <w:tc>
          <w:tcPr>
            <w:tcW w:w="1842" w:type="dxa"/>
          </w:tcPr>
          <w:p w:rsidR="00CE7CC4" w:rsidRDefault="00CE7CC4" w:rsidP="001E7F6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105</w:t>
            </w:r>
          </w:p>
        </w:tc>
        <w:tc>
          <w:tcPr>
            <w:tcW w:w="1701" w:type="dxa"/>
          </w:tcPr>
          <w:p w:rsidR="00CE7CC4" w:rsidRDefault="00CE7CC4" w:rsidP="001E7F6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18</w:t>
            </w:r>
          </w:p>
        </w:tc>
        <w:tc>
          <w:tcPr>
            <w:tcW w:w="1560" w:type="dxa"/>
          </w:tcPr>
          <w:p w:rsidR="00CE7CC4" w:rsidRDefault="00CE7CC4" w:rsidP="001E7F6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87</w:t>
            </w:r>
          </w:p>
        </w:tc>
        <w:tc>
          <w:tcPr>
            <w:tcW w:w="1842" w:type="dxa"/>
          </w:tcPr>
          <w:p w:rsidR="00CE7CC4" w:rsidRDefault="00CE7CC4" w:rsidP="001E7F6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1.206</w:t>
            </w:r>
          </w:p>
        </w:tc>
      </w:tr>
    </w:tbl>
    <w:p w:rsidR="00CE7CC4" w:rsidRPr="00B8193F" w:rsidRDefault="00CE7CC4" w:rsidP="00CE7CC4">
      <w:pPr>
        <w:rPr>
          <w:rFonts w:cstheme="minorHAnsi"/>
          <w:sz w:val="24"/>
          <w:szCs w:val="24"/>
        </w:rPr>
      </w:pPr>
    </w:p>
    <w:p w:rsidR="00CE7CC4" w:rsidRPr="00B8193F" w:rsidRDefault="00CE7CC4" w:rsidP="000E4388">
      <w:pPr>
        <w:pStyle w:val="Parrafada"/>
      </w:pPr>
      <w:r w:rsidRPr="00B8193F">
        <w:t xml:space="preserve">Calculamos la media de los coeficientes adiabáticos:     </w:t>
      </w:r>
      <m:oMath>
        <m:acc>
          <m:accPr>
            <m:chr m:val="̅"/>
            <m:ctrlPr>
              <w:rPr>
                <w:rFonts w:ascii="Cambria Math" w:hAnsi="Cambria Math"/>
              </w:rPr>
            </m:ctrlPr>
          </m:accPr>
          <m:e>
            <m:r>
              <m:rPr>
                <m:sty m:val="p"/>
              </m:rPr>
              <w:rPr>
                <w:rFonts w:ascii="Cambria Math" w:hAnsi="Cambria Math"/>
              </w:rPr>
              <m:t>γ</m:t>
            </m:r>
          </m:e>
        </m:acc>
        <m:r>
          <m:rPr>
            <m:sty m:val="p"/>
          </m:rPr>
          <w:rPr>
            <w:rFonts w:ascii="Cambria Math" w:hAnsi="Cambria Math"/>
          </w:rPr>
          <m:t>=1.189</m:t>
        </m:r>
      </m:oMath>
    </w:p>
    <w:p w:rsidR="00CE7CC4" w:rsidRPr="00B8193F" w:rsidRDefault="00CE7CC4" w:rsidP="000E4388">
      <w:pPr>
        <w:pStyle w:val="Parrafada"/>
      </w:pPr>
      <w:r w:rsidRPr="00B8193F">
        <w:t xml:space="preserve">Calculamos el error (tomando </w:t>
      </w:r>
      <m:oMath>
        <m:sSub>
          <m:sSubPr>
            <m:ctrlPr>
              <w:rPr>
                <w:rFonts w:ascii="Cambria Math" w:hAnsi="Cambria Math"/>
              </w:rPr>
            </m:ctrlPr>
          </m:sSubPr>
          <m:e>
            <m:r>
              <m:rPr>
                <m:sty m:val="p"/>
              </m:rPr>
              <w:rPr>
                <w:rFonts w:ascii="Cambria Math" w:hAnsi="Cambria Math"/>
              </w:rPr>
              <m:t>γ</m:t>
            </m:r>
          </m:e>
          <m:sub>
            <m:r>
              <m:rPr>
                <m:sty m:val="p"/>
              </m:rPr>
              <w:rPr>
                <w:rFonts w:ascii="Cambria Math" w:hAnsi="Cambria Math"/>
              </w:rPr>
              <m:t>teorica</m:t>
            </m:r>
          </m:sub>
        </m:sSub>
        <m:r>
          <m:rPr>
            <m:sty m:val="p"/>
          </m:rPr>
          <w:rPr>
            <w:rFonts w:ascii="Cambria Math" w:hAnsi="Cambria Math"/>
          </w:rPr>
          <m:t>=1.4</m:t>
        </m:r>
      </m:oMath>
      <w:r w:rsidRPr="00B8193F">
        <w:t xml:space="preserve">): </w:t>
      </w:r>
    </w:p>
    <w:p w:rsidR="000E4388" w:rsidRPr="00B00762" w:rsidRDefault="00CE7CC4" w:rsidP="000E4388">
      <w:pPr>
        <w:pStyle w:val="Parrafada"/>
        <w:rPr>
          <w:rFonts w:eastAsiaTheme="minorEastAsia"/>
        </w:rPr>
      </w:pPr>
      <m:oMathPara>
        <m:oMath>
          <m:r>
            <w:rPr>
              <w:rFonts w:ascii="Cambria Math" w:hAnsi="Cambria Math"/>
            </w:rPr>
            <m:t>∆</m:t>
          </m:r>
          <m:r>
            <m:rPr>
              <m:sty m:val="p"/>
            </m:rPr>
            <w:rPr>
              <w:rFonts w:ascii="Cambria Math" w:hAnsi="Cambria Math"/>
            </w:rPr>
            <m:t>γ=</m:t>
          </m:r>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γ</m:t>
                  </m:r>
                </m:e>
              </m:acc>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teorica</m:t>
                  </m:r>
                </m:sub>
              </m:sSub>
              <m:r>
                <m:rPr>
                  <m:sty m:val="p"/>
                </m:rPr>
                <w:rPr>
                  <w:rFonts w:ascii="Cambria Math" w:hAnsi="Cambria Math"/>
                </w:rPr>
                <m:t>|</m:t>
              </m:r>
            </m:num>
            <m:den>
              <m:sSub>
                <m:sSubPr>
                  <m:ctrlPr>
                    <w:rPr>
                      <w:rFonts w:ascii="Cambria Math" w:hAnsi="Cambria Math"/>
                    </w:rPr>
                  </m:ctrlPr>
                </m:sSubPr>
                <m:e>
                  <m:r>
                    <m:rPr>
                      <m:sty m:val="p"/>
                    </m:rPr>
                    <w:rPr>
                      <w:rFonts w:ascii="Cambria Math" w:hAnsi="Cambria Math"/>
                    </w:rPr>
                    <m:t>γ</m:t>
                  </m:r>
                </m:e>
                <m:sub>
                  <m:r>
                    <m:rPr>
                      <m:sty m:val="p"/>
                    </m:rPr>
                    <w:rPr>
                      <w:rFonts w:ascii="Cambria Math" w:hAnsi="Cambria Math"/>
                    </w:rPr>
                    <m:t>teorica</m:t>
                  </m:r>
                </m:sub>
              </m:sSub>
            </m:den>
          </m:f>
          <m:r>
            <m:rPr>
              <m:sty m:val="p"/>
            </m:rPr>
            <w:rPr>
              <w:rFonts w:ascii="Cambria Math" w:hAnsi="Cambria Math"/>
            </w:rPr>
            <m:t>=0.15→15%</m:t>
          </m:r>
        </m:oMath>
      </m:oMathPara>
    </w:p>
    <w:p w:rsidR="00CE7CC4" w:rsidRDefault="00CE7CC4" w:rsidP="000E4388">
      <w:pPr>
        <w:pStyle w:val="Parrafada"/>
      </w:pPr>
      <m:oMathPara>
        <m:oMath>
          <m:r>
            <m:rPr>
              <m:sty m:val="p"/>
            </m:rPr>
            <w:rPr>
              <w:rFonts w:ascii="Cambria Math" w:hAnsi="Cambria Math"/>
              <w:noProof/>
              <w:lang w:eastAsia="es-ES"/>
            </w:rPr>
            <w:drawing>
              <wp:inline distT="0" distB="0" distL="0" distR="0" wp14:anchorId="6147D820" wp14:editId="1C3B3944">
                <wp:extent cx="4533900" cy="2333625"/>
                <wp:effectExtent l="19050" t="0" r="1905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m:r>
        </m:oMath>
      </m:oMathPara>
    </w:p>
    <w:p w:rsidR="00CE7CC4" w:rsidRDefault="00CE7CC4" w:rsidP="000E4388">
      <w:pPr>
        <w:pStyle w:val="Parrafada"/>
        <w:rPr>
          <w:b/>
          <w:lang w:val="es-ES_tradnl"/>
        </w:rPr>
      </w:pPr>
    </w:p>
    <w:p w:rsidR="0082746A" w:rsidRDefault="00B47E38" w:rsidP="000E4388">
      <w:pPr>
        <w:pStyle w:val="Ttuloone"/>
        <w:rPr>
          <w:lang w:val="es-ES_tradnl"/>
        </w:rPr>
      </w:pPr>
      <w:r w:rsidRPr="00FC1AE2">
        <w:rPr>
          <w:lang w:val="es-ES_tradnl"/>
        </w:rPr>
        <w:lastRenderedPageBreak/>
        <w:t xml:space="preserve">Método </w:t>
      </w:r>
      <w:r w:rsidR="00FC1AE2" w:rsidRPr="00FC1AE2">
        <w:rPr>
          <w:lang w:val="es-ES_tradnl"/>
        </w:rPr>
        <w:t>oscilador de Flammersfeld</w:t>
      </w:r>
    </w:p>
    <w:p w:rsidR="00DD46ED" w:rsidRDefault="00DD46ED" w:rsidP="000E4388">
      <w:pPr>
        <w:pStyle w:val="Ttulotwo"/>
      </w:pPr>
      <w:r>
        <w:t>Fundamento teórico</w:t>
      </w:r>
    </w:p>
    <w:p w:rsidR="00FC1AE2" w:rsidRDefault="00FC1AE2" w:rsidP="000E4388">
      <w:pPr>
        <w:pStyle w:val="Parrafada"/>
      </w:pPr>
      <w:r>
        <w:t xml:space="preserve">Este método se basa en medir las oscilaciones de un oscilador a través de un tubo. En dicho tubo hay una pequeña apertura para que el gas escape y la presión pueda estabilizarse. El oscilador se </w:t>
      </w:r>
      <w:r w:rsidR="00146462">
        <w:t>sitúa</w:t>
      </w:r>
      <w:r>
        <w:t xml:space="preserve"> por debajo de la apertura, el gas fluye por el tubo y hace que se acumule un exceso de presión, lo que obliga que el oscilador suba. Una vez el oscilador deja al descubierto la apertura, el gas escapa y se pierde el exceso de presión, lo que hace que el oscilador descienda y el proceso se repita.</w:t>
      </w:r>
    </w:p>
    <w:p w:rsidR="00881EE3" w:rsidRDefault="00881EE3" w:rsidP="000E4388">
      <w:pPr>
        <w:pStyle w:val="Parrafada"/>
        <w:rPr>
          <w:lang w:val="es-ES_tradnl"/>
        </w:rPr>
      </w:pPr>
      <w:r>
        <w:rPr>
          <w:lang w:val="es-ES_tradnl"/>
        </w:rPr>
        <w:t>En la posición de equilibrio tenemos que:</w:t>
      </w:r>
    </w:p>
    <w:p w:rsidR="00881EE3" w:rsidRDefault="00EC5F3B" w:rsidP="00881EE3">
      <w:pPr>
        <w:jc w:val="center"/>
        <w:rPr>
          <w:rFonts w:eastAsiaTheme="minorEastAsia" w:cstheme="minorHAnsi"/>
          <w:lang w:val="es-ES_tradnl"/>
        </w:rPr>
      </w:pPr>
      <m:oMath>
        <m:sSub>
          <m:sSubPr>
            <m:ctrlPr>
              <w:rPr>
                <w:rFonts w:ascii="Cambria Math" w:hAnsi="Cambria Math"/>
                <w:i/>
                <w:lang w:val="es-ES_tradnl"/>
              </w:rPr>
            </m:ctrlPr>
          </m:sSubPr>
          <m:e>
            <m:r>
              <w:rPr>
                <w:rFonts w:ascii="Cambria Math" w:hAnsi="Cambria Math"/>
                <w:lang w:val="es-ES_tradnl"/>
              </w:rPr>
              <m:t>p</m:t>
            </m:r>
          </m:e>
          <m:sub>
            <m:r>
              <w:rPr>
                <w:rFonts w:ascii="Cambria Math" w:hAnsi="Cambria Math"/>
                <w:lang w:val="es-ES_tradnl"/>
              </w:rPr>
              <m:t>A</m:t>
            </m:r>
          </m:sub>
        </m:sSub>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p</m:t>
            </m:r>
          </m:e>
          <m:sub>
            <m:r>
              <w:rPr>
                <w:rFonts w:ascii="Cambria Math" w:hAnsi="Cambria Math"/>
                <w:lang w:val="es-ES_tradnl"/>
              </w:rPr>
              <m:t>0</m:t>
            </m:r>
          </m:sub>
        </m:sSub>
        <m:r>
          <w:rPr>
            <w:rFonts w:ascii="Cambria Math" w:hAnsi="Cambria Math"/>
            <w:lang w:val="es-ES_tradnl"/>
          </w:rPr>
          <m:t xml:space="preserve">+ </m:t>
        </m:r>
        <m:f>
          <m:fPr>
            <m:ctrlPr>
              <w:rPr>
                <w:rFonts w:ascii="Cambria Math" w:hAnsi="Cambria Math"/>
                <w:i/>
                <w:lang w:val="es-ES_tradnl"/>
              </w:rPr>
            </m:ctrlPr>
          </m:fPr>
          <m:num>
            <m:r>
              <w:rPr>
                <w:rFonts w:ascii="Cambria Math" w:hAnsi="Cambria Math"/>
                <w:lang w:val="es-ES_tradnl"/>
              </w:rPr>
              <m:t>m·g</m:t>
            </m:r>
          </m:num>
          <m:den>
            <m:r>
              <w:rPr>
                <w:rFonts w:ascii="Cambria Math" w:hAnsi="Cambria Math"/>
                <w:lang w:val="es-ES_tradnl"/>
              </w:rPr>
              <m:t>π·</m:t>
            </m:r>
            <m:sSup>
              <m:sSupPr>
                <m:ctrlPr>
                  <w:rPr>
                    <w:rFonts w:ascii="Cambria Math" w:hAnsi="Cambria Math"/>
                    <w:i/>
                    <w:lang w:val="es-ES_tradnl"/>
                  </w:rPr>
                </m:ctrlPr>
              </m:sSupPr>
              <m:e>
                <m:r>
                  <w:rPr>
                    <w:rFonts w:ascii="Cambria Math" w:hAnsi="Cambria Math"/>
                    <w:lang w:val="es-ES_tradnl"/>
                  </w:rPr>
                  <m:t>r</m:t>
                </m:r>
              </m:e>
              <m:sup>
                <m:r>
                  <w:rPr>
                    <w:rFonts w:ascii="Cambria Math" w:hAnsi="Cambria Math"/>
                    <w:lang w:val="es-ES_tradnl"/>
                  </w:rPr>
                  <m:t>2</m:t>
                </m:r>
              </m:sup>
            </m:sSup>
          </m:den>
        </m:f>
      </m:oMath>
      <w:r w:rsidR="00881EE3">
        <w:rPr>
          <w:rFonts w:eastAsiaTheme="minorEastAsia"/>
          <w:lang w:val="es-ES_tradnl"/>
        </w:rPr>
        <w:tab/>
      </w:r>
      <w:r w:rsidR="00881EE3">
        <w:rPr>
          <w:lang w:val="es-ES_tradnl"/>
        </w:rPr>
        <w:tab/>
      </w:r>
      <w:r w:rsidR="00881EE3">
        <w:rPr>
          <w:rFonts w:eastAsiaTheme="minorEastAsia" w:cstheme="minorHAnsi"/>
          <w:lang w:val="es-ES_tradnl"/>
        </w:rPr>
        <w:t>→</w:t>
      </w:r>
      <w:r w:rsidR="00881EE3">
        <w:rPr>
          <w:rFonts w:eastAsiaTheme="minorEastAsia" w:cstheme="minorHAnsi"/>
          <w:lang w:val="es-ES_tradnl"/>
        </w:rPr>
        <w:tab/>
      </w:r>
      <m:oMath>
        <m:sSub>
          <m:sSubPr>
            <m:ctrlPr>
              <w:rPr>
                <w:rFonts w:ascii="Cambria Math" w:eastAsiaTheme="minorEastAsia" w:hAnsi="Cambria Math" w:cstheme="minorHAnsi"/>
                <w:b/>
                <w:i/>
                <w:lang w:val="es-ES_tradnl"/>
              </w:rPr>
            </m:ctrlPr>
          </m:sSubPr>
          <m:e>
            <m:r>
              <m:rPr>
                <m:sty m:val="bi"/>
              </m:rPr>
              <w:rPr>
                <w:rFonts w:ascii="Cambria Math" w:eastAsiaTheme="minorEastAsia" w:hAnsi="Cambria Math" w:cstheme="minorHAnsi"/>
                <w:lang w:val="es-ES_tradnl"/>
              </w:rPr>
              <m:t>p</m:t>
            </m:r>
          </m:e>
          <m:sub>
            <m:r>
              <m:rPr>
                <m:sty m:val="bi"/>
              </m:rPr>
              <w:rPr>
                <w:rFonts w:ascii="Cambria Math" w:eastAsiaTheme="minorEastAsia" w:hAnsi="Cambria Math" w:cstheme="minorHAnsi"/>
                <w:lang w:val="es-ES_tradnl"/>
              </w:rPr>
              <m:t>A</m:t>
            </m:r>
          </m:sub>
        </m:sSub>
        <m:r>
          <m:rPr>
            <m:sty m:val="bi"/>
          </m:rPr>
          <w:rPr>
            <w:rFonts w:ascii="Cambria Math" w:eastAsiaTheme="minorEastAsia" w:hAnsi="Cambria Math" w:cstheme="minorHAnsi"/>
            <w:lang w:val="es-ES_tradnl"/>
          </w:rPr>
          <m:t>·π·</m:t>
        </m:r>
        <m:sSup>
          <m:sSupPr>
            <m:ctrlPr>
              <w:rPr>
                <w:rFonts w:ascii="Cambria Math" w:eastAsiaTheme="minorEastAsia" w:hAnsi="Cambria Math" w:cstheme="minorHAnsi"/>
                <w:b/>
                <w:i/>
                <w:lang w:val="es-ES_tradnl"/>
              </w:rPr>
            </m:ctrlPr>
          </m:sSupPr>
          <m:e>
            <m:r>
              <m:rPr>
                <m:sty m:val="bi"/>
              </m:rPr>
              <w:rPr>
                <w:rFonts w:ascii="Cambria Math" w:eastAsiaTheme="minorEastAsia" w:hAnsi="Cambria Math" w:cstheme="minorHAnsi"/>
                <w:lang w:val="es-ES_tradnl"/>
              </w:rPr>
              <m:t>r</m:t>
            </m:r>
          </m:e>
          <m:sup>
            <m:r>
              <m:rPr>
                <m:sty m:val="bi"/>
              </m:rPr>
              <w:rPr>
                <w:rFonts w:ascii="Cambria Math" w:eastAsiaTheme="minorEastAsia" w:hAnsi="Cambria Math" w:cstheme="minorHAnsi"/>
                <w:lang w:val="es-ES_tradnl"/>
              </w:rPr>
              <m:t>2</m:t>
            </m:r>
          </m:sup>
        </m:sSup>
        <m:r>
          <m:rPr>
            <m:sty m:val="bi"/>
          </m:rPr>
          <w:rPr>
            <w:rFonts w:ascii="Cambria Math" w:eastAsiaTheme="minorEastAsia" w:hAnsi="Cambria Math" w:cstheme="minorHAnsi"/>
            <w:lang w:val="es-ES_tradnl"/>
          </w:rPr>
          <m:t>+m·g=</m:t>
        </m:r>
        <m:sSub>
          <m:sSubPr>
            <m:ctrlPr>
              <w:rPr>
                <w:rFonts w:ascii="Cambria Math" w:eastAsiaTheme="minorEastAsia" w:hAnsi="Cambria Math" w:cstheme="minorHAnsi"/>
                <w:b/>
                <w:i/>
                <w:lang w:val="es-ES_tradnl"/>
              </w:rPr>
            </m:ctrlPr>
          </m:sSubPr>
          <m:e>
            <m:r>
              <m:rPr>
                <m:sty m:val="bi"/>
              </m:rPr>
              <w:rPr>
                <w:rFonts w:ascii="Cambria Math" w:eastAsiaTheme="minorEastAsia" w:hAnsi="Cambria Math" w:cstheme="minorHAnsi"/>
                <w:lang w:val="es-ES_tradnl"/>
              </w:rPr>
              <m:t>p</m:t>
            </m:r>
          </m:e>
          <m:sub>
            <m:r>
              <m:rPr>
                <m:sty m:val="bi"/>
              </m:rPr>
              <w:rPr>
                <w:rFonts w:ascii="Cambria Math" w:eastAsiaTheme="minorEastAsia" w:hAnsi="Cambria Math" w:cstheme="minorHAnsi"/>
                <w:lang w:val="es-ES_tradnl"/>
              </w:rPr>
              <m:t>0</m:t>
            </m:r>
          </m:sub>
        </m:sSub>
        <m:r>
          <m:rPr>
            <m:sty m:val="bi"/>
          </m:rPr>
          <w:rPr>
            <w:rFonts w:ascii="Cambria Math" w:eastAsiaTheme="minorEastAsia" w:hAnsi="Cambria Math" w:cstheme="minorHAnsi"/>
            <w:lang w:val="es-ES_tradnl"/>
          </w:rPr>
          <m:t>·π·</m:t>
        </m:r>
        <m:sSup>
          <m:sSupPr>
            <m:ctrlPr>
              <w:rPr>
                <w:rFonts w:ascii="Cambria Math" w:eastAsiaTheme="minorEastAsia" w:hAnsi="Cambria Math" w:cstheme="minorHAnsi"/>
                <w:b/>
                <w:i/>
                <w:lang w:val="es-ES_tradnl"/>
              </w:rPr>
            </m:ctrlPr>
          </m:sSupPr>
          <m:e>
            <m:r>
              <m:rPr>
                <m:sty m:val="bi"/>
              </m:rPr>
              <w:rPr>
                <w:rFonts w:ascii="Cambria Math" w:eastAsiaTheme="minorEastAsia" w:hAnsi="Cambria Math" w:cstheme="minorHAnsi"/>
                <w:lang w:val="es-ES_tradnl"/>
              </w:rPr>
              <m:t>r</m:t>
            </m:r>
          </m:e>
          <m:sup>
            <m:r>
              <m:rPr>
                <m:sty m:val="bi"/>
              </m:rPr>
              <w:rPr>
                <w:rFonts w:ascii="Cambria Math" w:eastAsiaTheme="minorEastAsia" w:hAnsi="Cambria Math" w:cstheme="minorHAnsi"/>
                <w:lang w:val="es-ES_tradnl"/>
              </w:rPr>
              <m:t>2</m:t>
            </m:r>
          </m:sup>
        </m:sSup>
      </m:oMath>
      <w:r w:rsidR="00146462">
        <w:rPr>
          <w:rFonts w:eastAsiaTheme="minorEastAsia" w:cstheme="minorHAnsi"/>
          <w:b/>
          <w:lang w:val="es-ES_tradnl"/>
        </w:rPr>
        <w:t xml:space="preserve"> </w:t>
      </w:r>
      <w:r w:rsidR="00146462">
        <w:rPr>
          <w:rFonts w:eastAsiaTheme="minorEastAsia" w:cstheme="minorHAnsi"/>
          <w:b/>
          <w:lang w:val="es-ES_tradnl"/>
        </w:rPr>
        <w:tab/>
      </w:r>
      <w:r w:rsidR="00146462" w:rsidRPr="00146462">
        <w:rPr>
          <w:rFonts w:eastAsiaTheme="minorEastAsia" w:cstheme="minorHAnsi"/>
          <w:lang w:val="es-ES_tradnl"/>
        </w:rPr>
        <w:t>(1)</w:t>
      </w:r>
    </w:p>
    <w:p w:rsidR="00881EE3" w:rsidRDefault="00881EE3" w:rsidP="00881EE3">
      <w:pPr>
        <w:rPr>
          <w:rFonts w:eastAsiaTheme="minorEastAsia" w:cstheme="minorHAnsi"/>
          <w:lang w:val="es-ES_tradnl"/>
        </w:rPr>
      </w:pPr>
      <w:r>
        <w:rPr>
          <w:rFonts w:eastAsiaTheme="minorEastAsia" w:cstheme="minorHAnsi"/>
          <w:lang w:val="es-ES_tradnl"/>
        </w:rPr>
        <w:t>Dado que las oscilaciones se realizan con rapidez, se puede considerar un proceso adiabático y utilizar la ecuación de un proceso adiabático:</w:t>
      </w:r>
    </w:p>
    <w:p w:rsidR="00881EE3" w:rsidRDefault="00146462" w:rsidP="00CF557E">
      <w:pPr>
        <w:jc w:val="center"/>
        <w:rPr>
          <w:rFonts w:eastAsiaTheme="minorEastAsia" w:cstheme="minorHAnsi"/>
          <w:lang w:val="es-ES_tradnl"/>
        </w:rPr>
      </w:pPr>
      <m:oMath>
        <m:r>
          <m:rPr>
            <m:sty m:val="bi"/>
          </m:rPr>
          <w:rPr>
            <w:rFonts w:ascii="Cambria Math" w:eastAsiaTheme="minorEastAsia" w:hAnsi="Cambria Math" w:cstheme="minorHAnsi"/>
            <w:lang w:val="es-ES_tradnl"/>
          </w:rPr>
          <m:t>p·</m:t>
        </m:r>
        <m:sSup>
          <m:sSupPr>
            <m:ctrlPr>
              <w:rPr>
                <w:rFonts w:ascii="Cambria Math" w:eastAsiaTheme="minorEastAsia" w:hAnsi="Cambria Math" w:cstheme="minorHAnsi"/>
                <w:b/>
                <w:i/>
                <w:lang w:val="es-ES_tradnl"/>
              </w:rPr>
            </m:ctrlPr>
          </m:sSupPr>
          <m:e>
            <m:r>
              <m:rPr>
                <m:sty m:val="bi"/>
              </m:rPr>
              <w:rPr>
                <w:rFonts w:ascii="Cambria Math" w:eastAsiaTheme="minorEastAsia" w:hAnsi="Cambria Math" w:cstheme="minorHAnsi"/>
                <w:lang w:val="es-ES_tradnl"/>
              </w:rPr>
              <m:t>V</m:t>
            </m:r>
          </m:e>
          <m:sup>
            <m:r>
              <m:rPr>
                <m:sty m:val="bi"/>
              </m:rPr>
              <w:rPr>
                <w:rFonts w:ascii="Cambria Math" w:eastAsiaTheme="minorEastAsia" w:hAnsi="Cambria Math" w:cstheme="minorHAnsi"/>
                <w:lang w:val="es-ES_tradnl"/>
              </w:rPr>
              <m:t>γ</m:t>
            </m:r>
          </m:sup>
        </m:sSup>
        <m:r>
          <m:rPr>
            <m:sty m:val="bi"/>
          </m:rPr>
          <w:rPr>
            <w:rFonts w:ascii="Cambria Math" w:eastAsiaTheme="minorEastAsia" w:hAnsi="Cambria Math" w:cstheme="minorHAnsi"/>
            <w:lang w:val="es-ES_tradnl"/>
          </w:rPr>
          <m:t>=cte</m:t>
        </m:r>
      </m:oMath>
      <w:r w:rsidR="00881EE3">
        <w:rPr>
          <w:rFonts w:eastAsiaTheme="minorEastAsia" w:cstheme="minorHAnsi"/>
          <w:lang w:val="es-ES_tradnl"/>
        </w:rPr>
        <w:t xml:space="preserve"> </w:t>
      </w:r>
      <w:r w:rsidR="00881EE3">
        <w:rPr>
          <w:rFonts w:eastAsiaTheme="minorEastAsia" w:cstheme="minorHAnsi"/>
          <w:lang w:val="es-ES_tradnl"/>
        </w:rPr>
        <w:tab/>
        <w:t>→</w:t>
      </w:r>
      <w:r w:rsidR="00881EE3">
        <w:rPr>
          <w:rFonts w:eastAsiaTheme="minorEastAsia" w:cstheme="minorHAnsi"/>
          <w:lang w:val="es-ES_tradnl"/>
        </w:rPr>
        <w:tab/>
      </w:r>
      <m:oMath>
        <m:sSub>
          <m:sSubPr>
            <m:ctrlPr>
              <w:rPr>
                <w:rFonts w:ascii="Cambria Math" w:eastAsiaTheme="minorEastAsia" w:hAnsi="Cambria Math" w:cstheme="minorHAnsi"/>
                <w:i/>
                <w:lang w:val="es-ES_tradnl"/>
              </w:rPr>
            </m:ctrlPr>
          </m:sSubPr>
          <m:e>
            <m:r>
              <w:rPr>
                <w:rFonts w:ascii="Cambria Math" w:eastAsiaTheme="minorEastAsia" w:hAnsi="Cambria Math" w:cstheme="minorHAnsi"/>
                <w:lang w:val="es-ES_tradnl"/>
              </w:rPr>
              <m:t>p</m:t>
            </m:r>
          </m:e>
          <m:sub>
            <m:r>
              <w:rPr>
                <w:rFonts w:ascii="Cambria Math" w:eastAsiaTheme="minorEastAsia" w:hAnsi="Cambria Math" w:cstheme="minorHAnsi"/>
                <w:lang w:val="es-ES_tradnl"/>
              </w:rPr>
              <m:t>0</m:t>
            </m:r>
          </m:sub>
        </m:sSub>
        <m:r>
          <w:rPr>
            <w:rFonts w:ascii="Cambria Math" w:eastAsiaTheme="minorEastAsia" w:hAnsi="Cambria Math" w:cstheme="minorHAnsi"/>
            <w:lang w:val="es-ES_tradnl"/>
          </w:rPr>
          <m:t>·</m:t>
        </m:r>
        <m:sSubSup>
          <m:sSubSupPr>
            <m:ctrlPr>
              <w:rPr>
                <w:rFonts w:ascii="Cambria Math" w:eastAsiaTheme="minorEastAsia" w:hAnsi="Cambria Math" w:cstheme="minorHAnsi"/>
                <w:i/>
                <w:lang w:val="es-ES_tradnl"/>
              </w:rPr>
            </m:ctrlPr>
          </m:sSubSupPr>
          <m:e>
            <m:r>
              <w:rPr>
                <w:rFonts w:ascii="Cambria Math" w:eastAsiaTheme="minorEastAsia" w:hAnsi="Cambria Math" w:cstheme="minorHAnsi"/>
                <w:lang w:val="es-ES_tradnl"/>
              </w:rPr>
              <m:t>V</m:t>
            </m:r>
          </m:e>
          <m:sub>
            <m:r>
              <w:rPr>
                <w:rFonts w:ascii="Cambria Math" w:eastAsiaTheme="minorEastAsia" w:hAnsi="Cambria Math" w:cstheme="minorHAnsi"/>
                <w:lang w:val="es-ES_tradnl"/>
              </w:rPr>
              <m:t>0</m:t>
            </m:r>
          </m:sub>
          <m:sup>
            <m:r>
              <w:rPr>
                <w:rFonts w:ascii="Cambria Math" w:eastAsiaTheme="minorEastAsia" w:hAnsi="Cambria Math" w:cstheme="minorHAnsi"/>
                <w:lang w:val="es-ES_tradnl"/>
              </w:rPr>
              <m:t>γ</m:t>
            </m:r>
          </m:sup>
        </m:sSubSup>
        <m:r>
          <w:rPr>
            <w:rFonts w:ascii="Cambria Math" w:eastAsiaTheme="minorEastAsia" w:hAnsi="Cambria Math" w:cstheme="minorHAnsi"/>
            <w:lang w:val="es-ES_tradnl"/>
          </w:rPr>
          <m:t>=p(</m:t>
        </m:r>
        <m:sSub>
          <m:sSubPr>
            <m:ctrlPr>
              <w:rPr>
                <w:rFonts w:ascii="Cambria Math" w:eastAsiaTheme="minorEastAsia" w:hAnsi="Cambria Math" w:cstheme="minorHAnsi"/>
                <w:i/>
                <w:lang w:val="es-ES_tradnl"/>
              </w:rPr>
            </m:ctrlPr>
          </m:sSubPr>
          <m:e>
            <m:r>
              <w:rPr>
                <w:rFonts w:ascii="Cambria Math" w:eastAsiaTheme="minorEastAsia" w:hAnsi="Cambria Math" w:cstheme="minorHAnsi"/>
                <w:lang w:val="es-ES_tradnl"/>
              </w:rPr>
              <m:t>V</m:t>
            </m:r>
          </m:e>
          <m:sub>
            <m:r>
              <w:rPr>
                <w:rFonts w:ascii="Cambria Math" w:eastAsiaTheme="minorEastAsia" w:hAnsi="Cambria Math" w:cstheme="minorHAnsi"/>
                <w:lang w:val="es-ES_tradnl"/>
              </w:rPr>
              <m:t>0</m:t>
            </m:r>
          </m:sub>
        </m:sSub>
        <m:r>
          <w:rPr>
            <w:rFonts w:ascii="Cambria Math" w:eastAsiaTheme="minorEastAsia" w:hAnsi="Cambria Math" w:cstheme="minorHAnsi"/>
            <w:lang w:val="es-ES_tradnl"/>
          </w:rPr>
          <m:t>-π</m:t>
        </m:r>
        <m:sSup>
          <m:sSupPr>
            <m:ctrlPr>
              <w:rPr>
                <w:rFonts w:ascii="Cambria Math" w:eastAsiaTheme="minorEastAsia" w:hAnsi="Cambria Math" w:cstheme="minorHAnsi"/>
                <w:i/>
                <w:lang w:val="es-ES_tradnl"/>
              </w:rPr>
            </m:ctrlPr>
          </m:sSupPr>
          <m:e>
            <m:r>
              <w:rPr>
                <w:rFonts w:ascii="Cambria Math" w:eastAsiaTheme="minorEastAsia" w:hAnsi="Cambria Math" w:cstheme="minorHAnsi"/>
                <w:lang w:val="es-ES_tradnl"/>
              </w:rPr>
              <m:t>r</m:t>
            </m:r>
          </m:e>
          <m:sup>
            <m:r>
              <w:rPr>
                <w:rFonts w:ascii="Cambria Math" w:eastAsiaTheme="minorEastAsia" w:hAnsi="Cambria Math" w:cstheme="minorHAnsi"/>
                <w:lang w:val="es-ES_tradnl"/>
              </w:rPr>
              <m:t>2</m:t>
            </m:r>
          </m:sup>
        </m:sSup>
        <m:r>
          <w:rPr>
            <w:rFonts w:ascii="Cambria Math" w:eastAsiaTheme="minorEastAsia" w:hAnsi="Cambria Math" w:cstheme="minorHAnsi"/>
            <w:lang w:val="es-ES_tradnl"/>
          </w:rPr>
          <m:t>x</m:t>
        </m:r>
        <m:sSup>
          <m:sSupPr>
            <m:ctrlPr>
              <w:rPr>
                <w:rFonts w:ascii="Cambria Math" w:eastAsiaTheme="minorEastAsia" w:hAnsi="Cambria Math" w:cstheme="minorHAnsi"/>
                <w:i/>
                <w:lang w:val="es-ES_tradnl"/>
              </w:rPr>
            </m:ctrlPr>
          </m:sSupPr>
          <m:e>
            <m:r>
              <w:rPr>
                <w:rFonts w:ascii="Cambria Math" w:eastAsiaTheme="minorEastAsia" w:hAnsi="Cambria Math" w:cstheme="minorHAnsi"/>
                <w:lang w:val="es-ES_tradnl"/>
              </w:rPr>
              <m:t>)</m:t>
            </m:r>
          </m:e>
          <m:sup>
            <m:r>
              <w:rPr>
                <w:rFonts w:ascii="Cambria Math" w:eastAsiaTheme="minorEastAsia" w:hAnsi="Cambria Math" w:cstheme="minorHAnsi"/>
                <w:lang w:val="es-ES_tradnl"/>
              </w:rPr>
              <m:t>2</m:t>
            </m:r>
          </m:sup>
        </m:sSup>
      </m:oMath>
      <w:r w:rsidR="00CF557E">
        <w:rPr>
          <w:rFonts w:eastAsiaTheme="minorEastAsia" w:cstheme="minorHAnsi"/>
          <w:lang w:val="es-ES_tradnl"/>
        </w:rPr>
        <w:t xml:space="preserve"> ;</w:t>
      </w:r>
    </w:p>
    <w:p w:rsidR="00CF557E" w:rsidRPr="00146462" w:rsidRDefault="00146462" w:rsidP="007A41F0">
      <w:pPr>
        <w:jc w:val="center"/>
        <w:rPr>
          <w:rFonts w:eastAsiaTheme="minorEastAsia"/>
          <w:b/>
          <w:lang w:val="es-ES_tradnl"/>
        </w:rPr>
      </w:pPr>
      <m:oMathPara>
        <m:oMath>
          <m:r>
            <m:rPr>
              <m:sty m:val="bi"/>
            </m:rPr>
            <w:rPr>
              <w:rFonts w:ascii="Cambria Math" w:hAnsi="Cambria Math"/>
              <w:lang w:val="es-ES_tradnl"/>
            </w:rPr>
            <m:t>p=</m:t>
          </m:r>
          <m:sSub>
            <m:sSubPr>
              <m:ctrlPr>
                <w:rPr>
                  <w:rFonts w:ascii="Cambria Math" w:hAnsi="Cambria Math"/>
                  <w:b/>
                  <w:i/>
                  <w:lang w:val="es-ES_tradnl"/>
                </w:rPr>
              </m:ctrlPr>
            </m:sSubPr>
            <m:e>
              <m:r>
                <m:rPr>
                  <m:sty m:val="bi"/>
                </m:rPr>
                <w:rPr>
                  <w:rFonts w:ascii="Cambria Math" w:hAnsi="Cambria Math"/>
                  <w:lang w:val="es-ES_tradnl"/>
                </w:rPr>
                <m:t>p</m:t>
              </m:r>
            </m:e>
            <m:sub>
              <m:r>
                <m:rPr>
                  <m:sty m:val="bi"/>
                </m:rPr>
                <w:rPr>
                  <w:rFonts w:ascii="Cambria Math" w:hAnsi="Cambria Math"/>
                  <w:lang w:val="es-ES_tradnl"/>
                </w:rPr>
                <m:t>0</m:t>
              </m:r>
            </m:sub>
          </m:sSub>
          <m:r>
            <m:rPr>
              <m:sty m:val="bi"/>
            </m:rPr>
            <w:rPr>
              <w:rFonts w:ascii="Cambria Math" w:hAnsi="Cambria Math"/>
              <w:lang w:val="es-ES_tradnl"/>
            </w:rPr>
            <m:t>(1-</m:t>
          </m:r>
          <m:f>
            <m:fPr>
              <m:ctrlPr>
                <w:rPr>
                  <w:rFonts w:ascii="Cambria Math" w:hAnsi="Cambria Math"/>
                  <w:b/>
                  <w:i/>
                  <w:lang w:val="es-ES_tradnl"/>
                </w:rPr>
              </m:ctrlPr>
            </m:fPr>
            <m:num>
              <m:r>
                <m:rPr>
                  <m:sty m:val="bi"/>
                </m:rPr>
                <w:rPr>
                  <w:rFonts w:ascii="Cambria Math" w:hAnsi="Cambria Math"/>
                  <w:lang w:val="es-ES_tradnl"/>
                </w:rPr>
                <m:t>π</m:t>
              </m:r>
              <m:sSup>
                <m:sSupPr>
                  <m:ctrlPr>
                    <w:rPr>
                      <w:rFonts w:ascii="Cambria Math" w:hAnsi="Cambria Math"/>
                      <w:b/>
                      <w:i/>
                      <w:lang w:val="es-ES_tradnl"/>
                    </w:rPr>
                  </m:ctrlPr>
                </m:sSupPr>
                <m:e>
                  <m:r>
                    <m:rPr>
                      <m:sty m:val="bi"/>
                    </m:rPr>
                    <w:rPr>
                      <w:rFonts w:ascii="Cambria Math" w:hAnsi="Cambria Math"/>
                      <w:lang w:val="es-ES_tradnl"/>
                    </w:rPr>
                    <m:t>r</m:t>
                  </m:r>
                </m:e>
                <m:sup>
                  <m:r>
                    <m:rPr>
                      <m:sty m:val="bi"/>
                    </m:rPr>
                    <w:rPr>
                      <w:rFonts w:ascii="Cambria Math" w:hAnsi="Cambria Math"/>
                      <w:lang w:val="es-ES_tradnl"/>
                    </w:rPr>
                    <m:t>2</m:t>
                  </m:r>
                </m:sup>
              </m:sSup>
            </m:num>
            <m:den>
              <m:sSub>
                <m:sSubPr>
                  <m:ctrlPr>
                    <w:rPr>
                      <w:rFonts w:ascii="Cambria Math" w:hAnsi="Cambria Math"/>
                      <w:b/>
                      <w:i/>
                      <w:lang w:val="es-ES_tradnl"/>
                    </w:rPr>
                  </m:ctrlPr>
                </m:sSubPr>
                <m:e>
                  <m:r>
                    <m:rPr>
                      <m:sty m:val="bi"/>
                    </m:rPr>
                    <w:rPr>
                      <w:rFonts w:ascii="Cambria Math" w:hAnsi="Cambria Math"/>
                      <w:lang w:val="es-ES_tradnl"/>
                    </w:rPr>
                    <m:t>V</m:t>
                  </m:r>
                </m:e>
                <m:sub>
                  <m:r>
                    <m:rPr>
                      <m:sty m:val="bi"/>
                    </m:rPr>
                    <w:rPr>
                      <w:rFonts w:ascii="Cambria Math" w:hAnsi="Cambria Math"/>
                      <w:lang w:val="es-ES_tradnl"/>
                    </w:rPr>
                    <m:t>0</m:t>
                  </m:r>
                </m:sub>
              </m:sSub>
            </m:den>
          </m:f>
          <m:r>
            <m:rPr>
              <m:sty m:val="bi"/>
            </m:rPr>
            <w:rPr>
              <w:rFonts w:ascii="Cambria Math" w:hAnsi="Cambria Math"/>
              <w:lang w:val="es-ES_tradnl"/>
            </w:rPr>
            <m:t>x</m:t>
          </m:r>
          <m:sSup>
            <m:sSupPr>
              <m:ctrlPr>
                <w:rPr>
                  <w:rFonts w:ascii="Cambria Math" w:hAnsi="Cambria Math"/>
                  <w:b/>
                  <w:i/>
                  <w:lang w:val="es-ES_tradnl"/>
                </w:rPr>
              </m:ctrlPr>
            </m:sSupPr>
            <m:e>
              <m:r>
                <m:rPr>
                  <m:sty m:val="bi"/>
                </m:rPr>
                <w:rPr>
                  <w:rFonts w:ascii="Cambria Math" w:hAnsi="Cambria Math"/>
                  <w:lang w:val="es-ES_tradnl"/>
                </w:rPr>
                <m:t>)</m:t>
              </m:r>
            </m:e>
            <m:sup>
              <m:r>
                <m:rPr>
                  <m:sty m:val="bi"/>
                </m:rPr>
                <w:rPr>
                  <w:rFonts w:ascii="Cambria Math" w:hAnsi="Cambria Math"/>
                  <w:lang w:val="es-ES_tradnl"/>
                </w:rPr>
                <m:t>-γ</m:t>
              </m:r>
            </m:sup>
          </m:sSup>
        </m:oMath>
      </m:oMathPara>
    </w:p>
    <w:p w:rsidR="00FB509A" w:rsidRDefault="00FB509A" w:rsidP="00881EE3">
      <w:pPr>
        <w:rPr>
          <w:rFonts w:eastAsiaTheme="minorEastAsia"/>
          <w:lang w:val="es-ES_tradnl"/>
        </w:rPr>
      </w:pPr>
      <w:r>
        <w:rPr>
          <w:rFonts w:eastAsiaTheme="minorEastAsia"/>
          <w:lang w:val="es-ES_tradnl"/>
        </w:rPr>
        <w:t xml:space="preserve">Puesto que </w:t>
      </w:r>
      <m:oMath>
        <m:r>
          <w:rPr>
            <w:rFonts w:ascii="Cambria Math" w:eastAsiaTheme="minorEastAsia" w:hAnsi="Cambria Math"/>
            <w:lang w:val="es-ES_tradnl"/>
          </w:rPr>
          <m:t xml:space="preserve"> π</m:t>
        </m:r>
        <m:sSup>
          <m:sSupPr>
            <m:ctrlPr>
              <w:rPr>
                <w:rFonts w:ascii="Cambria Math" w:eastAsiaTheme="minorEastAsia" w:hAnsi="Cambria Math"/>
                <w:i/>
                <w:lang w:val="es-ES_tradnl"/>
              </w:rPr>
            </m:ctrlPr>
          </m:sSupPr>
          <m:e>
            <m:r>
              <w:rPr>
                <w:rFonts w:ascii="Cambria Math" w:eastAsiaTheme="minorEastAsia" w:hAnsi="Cambria Math"/>
                <w:lang w:val="es-ES_tradnl"/>
              </w:rPr>
              <m:t>r</m:t>
            </m:r>
          </m:e>
          <m:sup>
            <m:r>
              <w:rPr>
                <w:rFonts w:ascii="Cambria Math" w:eastAsiaTheme="minorEastAsia" w:hAnsi="Cambria Math"/>
                <w:lang w:val="es-ES_tradnl"/>
              </w:rPr>
              <m:t>2</m:t>
            </m:r>
          </m:sup>
        </m:sSup>
        <m:r>
          <w:rPr>
            <w:rFonts w:ascii="Cambria Math" w:eastAsiaTheme="minorEastAsia" w:hAnsi="Cambria Math"/>
            <w:lang w:val="es-ES_tradnl"/>
          </w:rPr>
          <m:t>≪</m:t>
        </m:r>
        <m:sSub>
          <m:sSubPr>
            <m:ctrlPr>
              <w:rPr>
                <w:rFonts w:ascii="Cambria Math" w:eastAsiaTheme="minorEastAsia" w:hAnsi="Cambria Math"/>
                <w:i/>
                <w:lang w:val="es-ES_tradnl"/>
              </w:rPr>
            </m:ctrlPr>
          </m:sSubPr>
          <m:e>
            <m:r>
              <w:rPr>
                <w:rFonts w:ascii="Cambria Math" w:eastAsiaTheme="minorEastAsia" w:hAnsi="Cambria Math"/>
                <w:lang w:val="es-ES_tradnl"/>
              </w:rPr>
              <m:t>V</m:t>
            </m:r>
          </m:e>
          <m:sub>
            <m:r>
              <w:rPr>
                <w:rFonts w:ascii="Cambria Math" w:eastAsiaTheme="minorEastAsia" w:hAnsi="Cambria Math"/>
                <w:lang w:val="es-ES_tradnl"/>
              </w:rPr>
              <m:t>0</m:t>
            </m:r>
          </m:sub>
        </m:sSub>
      </m:oMath>
      <w:r>
        <w:rPr>
          <w:rFonts w:eastAsiaTheme="minorEastAsia"/>
          <w:lang w:val="es-ES_tradnl"/>
        </w:rPr>
        <w:t xml:space="preserve"> se aplica la aproximación:   </w:t>
      </w:r>
      <m:oMath>
        <m:r>
          <w:rPr>
            <w:rFonts w:ascii="Cambria Math" w:eastAsiaTheme="minorEastAsia" w:hAnsi="Cambria Math"/>
            <w:lang w:val="es-ES_tradnl"/>
          </w:rPr>
          <m:t>(1-x</m:t>
        </m:r>
        <m:sSup>
          <m:sSupPr>
            <m:ctrlPr>
              <w:rPr>
                <w:rFonts w:ascii="Cambria Math" w:eastAsiaTheme="minorEastAsia" w:hAnsi="Cambria Math"/>
                <w:i/>
                <w:lang w:val="es-ES_tradnl"/>
              </w:rPr>
            </m:ctrlPr>
          </m:sSupPr>
          <m:e>
            <m:r>
              <w:rPr>
                <w:rFonts w:ascii="Cambria Math" w:eastAsiaTheme="minorEastAsia" w:hAnsi="Cambria Math"/>
                <w:lang w:val="es-ES_tradnl"/>
              </w:rPr>
              <m:t>)</m:t>
            </m:r>
          </m:e>
          <m:sup>
            <m:r>
              <w:rPr>
                <w:rFonts w:ascii="Cambria Math" w:eastAsiaTheme="minorEastAsia" w:hAnsi="Cambria Math"/>
                <w:lang w:val="es-ES_tradnl"/>
              </w:rPr>
              <m:t xml:space="preserve">a </m:t>
            </m:r>
          </m:sup>
        </m:sSup>
        <m:r>
          <w:rPr>
            <w:rFonts w:ascii="Cambria Math" w:eastAsiaTheme="minorEastAsia" w:hAnsi="Cambria Math"/>
            <w:lang w:val="es-ES_tradnl"/>
          </w:rPr>
          <m:t>~ 1-ax   si  x≪1</m:t>
        </m:r>
      </m:oMath>
    </w:p>
    <w:p w:rsidR="007A41F0" w:rsidRDefault="00FB509A" w:rsidP="00881EE3">
      <w:pPr>
        <w:rPr>
          <w:rFonts w:eastAsiaTheme="minorEastAsia"/>
          <w:lang w:val="es-ES_tradnl"/>
        </w:rPr>
      </w:pPr>
      <w:r>
        <w:rPr>
          <w:rFonts w:eastAsiaTheme="minorEastAsia"/>
          <w:lang w:val="es-ES_tradnl"/>
        </w:rPr>
        <w:t>Lo que simplifica nuestra fórmu</w:t>
      </w:r>
      <w:r w:rsidR="007A41F0">
        <w:rPr>
          <w:rFonts w:eastAsiaTheme="minorEastAsia"/>
          <w:lang w:val="es-ES_tradnl"/>
        </w:rPr>
        <w:t>la quedando:</w:t>
      </w:r>
    </w:p>
    <w:p w:rsidR="00FB509A" w:rsidRDefault="00146462" w:rsidP="00881EE3">
      <w:pPr>
        <w:rPr>
          <w:rFonts w:eastAsiaTheme="minorEastAsia"/>
          <w:lang w:val="es-ES_tradnl"/>
        </w:rPr>
      </w:pPr>
      <m:oMath>
        <m:r>
          <m:rPr>
            <m:sty m:val="bi"/>
          </m:rPr>
          <w:rPr>
            <w:rFonts w:ascii="Cambria Math" w:hAnsi="Cambria Math"/>
            <w:lang w:val="es-ES_tradnl"/>
          </w:rPr>
          <m:t>p=</m:t>
        </m:r>
        <m:sSub>
          <m:sSubPr>
            <m:ctrlPr>
              <w:rPr>
                <w:rFonts w:ascii="Cambria Math" w:hAnsi="Cambria Math"/>
                <w:b/>
                <w:i/>
                <w:lang w:val="es-ES_tradnl"/>
              </w:rPr>
            </m:ctrlPr>
          </m:sSubPr>
          <m:e>
            <m:r>
              <m:rPr>
                <m:sty m:val="bi"/>
              </m:rPr>
              <w:rPr>
                <w:rFonts w:ascii="Cambria Math" w:hAnsi="Cambria Math"/>
                <w:lang w:val="es-ES_tradnl"/>
              </w:rPr>
              <m:t>p</m:t>
            </m:r>
          </m:e>
          <m:sub>
            <m:r>
              <m:rPr>
                <m:sty m:val="bi"/>
              </m:rPr>
              <w:rPr>
                <w:rFonts w:ascii="Cambria Math" w:hAnsi="Cambria Math"/>
                <w:lang w:val="es-ES_tradnl"/>
              </w:rPr>
              <m:t>0</m:t>
            </m:r>
          </m:sub>
        </m:sSub>
        <m:r>
          <m:rPr>
            <m:sty m:val="bi"/>
          </m:rPr>
          <w:rPr>
            <w:rFonts w:ascii="Cambria Math" w:hAnsi="Cambria Math"/>
            <w:lang w:val="es-ES_tradnl"/>
          </w:rPr>
          <m:t>(1+</m:t>
        </m:r>
        <m:f>
          <m:fPr>
            <m:ctrlPr>
              <w:rPr>
                <w:rFonts w:ascii="Cambria Math" w:hAnsi="Cambria Math"/>
                <w:b/>
                <w:i/>
                <w:lang w:val="es-ES_tradnl"/>
              </w:rPr>
            </m:ctrlPr>
          </m:fPr>
          <m:num>
            <m:r>
              <m:rPr>
                <m:sty m:val="bi"/>
              </m:rPr>
              <w:rPr>
                <w:rFonts w:ascii="Cambria Math" w:hAnsi="Cambria Math"/>
                <w:lang w:val="es-ES_tradnl"/>
              </w:rPr>
              <m:t>γπ</m:t>
            </m:r>
            <m:sSup>
              <m:sSupPr>
                <m:ctrlPr>
                  <w:rPr>
                    <w:rFonts w:ascii="Cambria Math" w:hAnsi="Cambria Math"/>
                    <w:b/>
                    <w:i/>
                    <w:lang w:val="es-ES_tradnl"/>
                  </w:rPr>
                </m:ctrlPr>
              </m:sSupPr>
              <m:e>
                <m:r>
                  <m:rPr>
                    <m:sty m:val="bi"/>
                  </m:rPr>
                  <w:rPr>
                    <w:rFonts w:ascii="Cambria Math" w:hAnsi="Cambria Math"/>
                    <w:lang w:val="es-ES_tradnl"/>
                  </w:rPr>
                  <m:t>r</m:t>
                </m:r>
              </m:e>
              <m:sup>
                <m:r>
                  <m:rPr>
                    <m:sty m:val="bi"/>
                  </m:rPr>
                  <w:rPr>
                    <w:rFonts w:ascii="Cambria Math" w:hAnsi="Cambria Math"/>
                    <w:lang w:val="es-ES_tradnl"/>
                  </w:rPr>
                  <m:t>2</m:t>
                </m:r>
              </m:sup>
            </m:sSup>
          </m:num>
          <m:den>
            <m:sSub>
              <m:sSubPr>
                <m:ctrlPr>
                  <w:rPr>
                    <w:rFonts w:ascii="Cambria Math" w:hAnsi="Cambria Math"/>
                    <w:b/>
                    <w:i/>
                    <w:lang w:val="es-ES_tradnl"/>
                  </w:rPr>
                </m:ctrlPr>
              </m:sSubPr>
              <m:e>
                <m:r>
                  <m:rPr>
                    <m:sty m:val="bi"/>
                  </m:rPr>
                  <w:rPr>
                    <w:rFonts w:ascii="Cambria Math" w:hAnsi="Cambria Math"/>
                    <w:lang w:val="es-ES_tradnl"/>
                  </w:rPr>
                  <m:t>V</m:t>
                </m:r>
              </m:e>
              <m:sub>
                <m:r>
                  <m:rPr>
                    <m:sty m:val="bi"/>
                  </m:rPr>
                  <w:rPr>
                    <w:rFonts w:ascii="Cambria Math" w:hAnsi="Cambria Math"/>
                    <w:lang w:val="es-ES_tradnl"/>
                  </w:rPr>
                  <m:t>0</m:t>
                </m:r>
              </m:sub>
            </m:sSub>
          </m:den>
        </m:f>
        <m:r>
          <m:rPr>
            <m:sty m:val="bi"/>
          </m:rPr>
          <w:rPr>
            <w:rFonts w:ascii="Cambria Math" w:hAnsi="Cambria Math"/>
            <w:lang w:val="es-ES_tradnl"/>
          </w:rPr>
          <m:t>x)</m:t>
        </m:r>
      </m:oMath>
      <w:r w:rsidR="007A41F0">
        <w:rPr>
          <w:rFonts w:eastAsiaTheme="minorEastAsia"/>
          <w:lang w:val="es-ES_tradnl"/>
        </w:rPr>
        <w:tab/>
        <w:t>Siendo esta nuestra presión cuando el pistón está por debajo de la ranura a una distancia x. Según esta presión, la fuerza ejercida será:</w:t>
      </w:r>
    </w:p>
    <w:p w:rsidR="007A41F0" w:rsidRPr="00146462" w:rsidRDefault="00146462" w:rsidP="00881EE3">
      <w:pPr>
        <w:rPr>
          <w:rFonts w:eastAsiaTheme="minorEastAsia"/>
          <w:b/>
          <w:lang w:val="es-ES_tradnl"/>
        </w:rPr>
      </w:pPr>
      <m:oMathPara>
        <m:oMathParaPr>
          <m:jc m:val="center"/>
        </m:oMathParaPr>
        <m:oMath>
          <m:r>
            <m:rPr>
              <m:sty m:val="bi"/>
            </m:rPr>
            <w:rPr>
              <w:rFonts w:ascii="Cambria Math" w:eastAsiaTheme="minorEastAsia" w:hAnsi="Cambria Math"/>
              <w:lang w:val="es-ES_tradnl"/>
            </w:rPr>
            <m:t>F</m:t>
          </m:r>
          <m:r>
            <w:rPr>
              <w:rFonts w:ascii="Cambria Math" w:eastAsiaTheme="minorEastAsia" w:hAnsi="Cambria Math"/>
              <w:lang w:val="es-ES_tradnl"/>
            </w:rPr>
            <m:t>=</m:t>
          </m:r>
          <m:sSub>
            <m:sSubPr>
              <m:ctrlPr>
                <w:rPr>
                  <w:rFonts w:ascii="Cambria Math" w:eastAsiaTheme="minorEastAsia" w:hAnsi="Cambria Math"/>
                  <w:i/>
                  <w:lang w:val="es-ES_tradnl"/>
                </w:rPr>
              </m:ctrlPr>
            </m:sSubPr>
            <m:e>
              <m:r>
                <w:rPr>
                  <w:rFonts w:ascii="Cambria Math" w:eastAsiaTheme="minorEastAsia" w:hAnsi="Cambria Math"/>
                  <w:lang w:val="es-ES_tradnl"/>
                </w:rPr>
                <m:t>p</m:t>
              </m:r>
            </m:e>
            <m:sub>
              <m:r>
                <w:rPr>
                  <w:rFonts w:ascii="Cambria Math" w:eastAsiaTheme="minorEastAsia" w:hAnsi="Cambria Math"/>
                  <w:lang w:val="es-ES_tradnl"/>
                </w:rPr>
                <m:t>A</m:t>
              </m:r>
            </m:sub>
          </m:sSub>
          <m:r>
            <w:rPr>
              <w:rFonts w:ascii="Cambria Math" w:eastAsiaTheme="minorEastAsia" w:hAnsi="Cambria Math"/>
              <w:lang w:val="es-ES_tradnl"/>
            </w:rPr>
            <m:t>π</m:t>
          </m:r>
          <m:sSup>
            <m:sSupPr>
              <m:ctrlPr>
                <w:rPr>
                  <w:rFonts w:ascii="Cambria Math" w:eastAsiaTheme="minorEastAsia" w:hAnsi="Cambria Math"/>
                  <w:i/>
                  <w:lang w:val="es-ES_tradnl"/>
                </w:rPr>
              </m:ctrlPr>
            </m:sSupPr>
            <m:e>
              <m:r>
                <w:rPr>
                  <w:rFonts w:ascii="Cambria Math" w:eastAsiaTheme="minorEastAsia" w:hAnsi="Cambria Math"/>
                  <w:lang w:val="es-ES_tradnl"/>
                </w:rPr>
                <m:t>r</m:t>
              </m:r>
            </m:e>
            <m:sup>
              <m:r>
                <w:rPr>
                  <w:rFonts w:ascii="Cambria Math" w:eastAsiaTheme="minorEastAsia" w:hAnsi="Cambria Math"/>
                  <w:lang w:val="es-ES_tradnl"/>
                </w:rPr>
                <m:t>2</m:t>
              </m:r>
            </m:sup>
          </m:sSup>
          <m:r>
            <w:rPr>
              <w:rFonts w:ascii="Cambria Math" w:eastAsiaTheme="minorEastAsia" w:hAnsi="Cambria Math"/>
              <w:lang w:val="es-ES_tradnl"/>
            </w:rPr>
            <m:t>+mg-pπ</m:t>
          </m:r>
          <m:sSup>
            <m:sSupPr>
              <m:ctrlPr>
                <w:rPr>
                  <w:rFonts w:ascii="Cambria Math" w:eastAsiaTheme="minorEastAsia" w:hAnsi="Cambria Math"/>
                  <w:i/>
                  <w:lang w:val="es-ES_tradnl"/>
                </w:rPr>
              </m:ctrlPr>
            </m:sSupPr>
            <m:e>
              <m:r>
                <w:rPr>
                  <w:rFonts w:ascii="Cambria Math" w:eastAsiaTheme="minorEastAsia" w:hAnsi="Cambria Math"/>
                  <w:lang w:val="es-ES_tradnl"/>
                </w:rPr>
                <m:t>r</m:t>
              </m:r>
            </m:e>
            <m:sup>
              <m:r>
                <w:rPr>
                  <w:rFonts w:ascii="Cambria Math" w:eastAsiaTheme="minorEastAsia" w:hAnsi="Cambria Math"/>
                  <w:lang w:val="es-ES_tradnl"/>
                </w:rPr>
                <m:t>2</m:t>
              </m:r>
            </m:sup>
          </m:sSup>
          <m:r>
            <w:rPr>
              <w:rFonts w:ascii="Cambria Math" w:eastAsiaTheme="minorEastAsia" w:hAnsi="Cambria Math"/>
              <w:lang w:val="es-ES_tradnl"/>
            </w:rPr>
            <m:t>=</m:t>
          </m:r>
          <m:d>
            <m:dPr>
              <m:ctrlPr>
                <w:rPr>
                  <w:rFonts w:ascii="Cambria Math" w:eastAsiaTheme="minorEastAsia" w:hAnsi="Cambria Math"/>
                  <w:i/>
                  <w:lang w:val="es-ES_tradnl"/>
                </w:rPr>
              </m:ctrlPr>
            </m:dPr>
            <m:e>
              <m:sSub>
                <m:sSubPr>
                  <m:ctrlPr>
                    <w:rPr>
                      <w:rFonts w:ascii="Cambria Math" w:eastAsiaTheme="minorEastAsia" w:hAnsi="Cambria Math"/>
                      <w:i/>
                      <w:lang w:val="es-ES_tradnl"/>
                    </w:rPr>
                  </m:ctrlPr>
                </m:sSubPr>
                <m:e>
                  <m:r>
                    <w:rPr>
                      <w:rFonts w:ascii="Cambria Math" w:eastAsiaTheme="minorEastAsia" w:hAnsi="Cambria Math"/>
                      <w:lang w:val="es-ES_tradnl"/>
                    </w:rPr>
                    <m:t>p</m:t>
                  </m:r>
                </m:e>
                <m:sub>
                  <m:r>
                    <w:rPr>
                      <w:rFonts w:ascii="Cambria Math" w:eastAsiaTheme="minorEastAsia" w:hAnsi="Cambria Math"/>
                      <w:lang w:val="es-ES_tradnl"/>
                    </w:rPr>
                    <m:t>0</m:t>
                  </m:r>
                </m:sub>
              </m:sSub>
              <m:r>
                <w:rPr>
                  <w:rFonts w:ascii="Cambria Math" w:eastAsiaTheme="minorEastAsia" w:hAnsi="Cambria Math"/>
                  <w:lang w:val="es-ES_tradnl"/>
                </w:rPr>
                <m:t>-p</m:t>
              </m:r>
            </m:e>
          </m:d>
          <m:r>
            <w:rPr>
              <w:rFonts w:ascii="Cambria Math" w:eastAsiaTheme="minorEastAsia" w:hAnsi="Cambria Math"/>
              <w:lang w:val="es-ES_tradnl"/>
            </w:rPr>
            <m:t>π</m:t>
          </m:r>
          <m:sSup>
            <m:sSupPr>
              <m:ctrlPr>
                <w:rPr>
                  <w:rFonts w:ascii="Cambria Math" w:eastAsiaTheme="minorEastAsia" w:hAnsi="Cambria Math"/>
                  <w:i/>
                  <w:lang w:val="es-ES_tradnl"/>
                </w:rPr>
              </m:ctrlPr>
            </m:sSupPr>
            <m:e>
              <m:r>
                <w:rPr>
                  <w:rFonts w:ascii="Cambria Math" w:eastAsiaTheme="minorEastAsia" w:hAnsi="Cambria Math"/>
                  <w:lang w:val="es-ES_tradnl"/>
                </w:rPr>
                <m:t>r</m:t>
              </m:r>
            </m:e>
            <m:sup>
              <m:r>
                <w:rPr>
                  <w:rFonts w:ascii="Cambria Math" w:eastAsiaTheme="minorEastAsia" w:hAnsi="Cambria Math"/>
                  <w:lang w:val="es-ES_tradnl"/>
                </w:rPr>
                <m:t>2</m:t>
              </m:r>
            </m:sup>
          </m:sSup>
          <m:r>
            <w:rPr>
              <w:rFonts w:ascii="Cambria Math" w:eastAsiaTheme="minorEastAsia" w:hAnsi="Cambria Math"/>
              <w:lang w:val="es-ES_tradnl"/>
            </w:rPr>
            <m:t xml:space="preserve">= </m:t>
          </m:r>
          <m:r>
            <m:rPr>
              <m:sty m:val="bi"/>
            </m:rPr>
            <w:rPr>
              <w:rFonts w:ascii="Cambria Math" w:eastAsiaTheme="minorEastAsia" w:hAnsi="Cambria Math"/>
              <w:lang w:val="es-ES_tradnl"/>
            </w:rPr>
            <m:t>-γ·</m:t>
          </m:r>
          <m:f>
            <m:fPr>
              <m:ctrlPr>
                <w:rPr>
                  <w:rFonts w:ascii="Cambria Math" w:eastAsiaTheme="minorEastAsia" w:hAnsi="Cambria Math"/>
                  <w:b/>
                  <w:i/>
                  <w:lang w:val="es-ES_tradnl"/>
                </w:rPr>
              </m:ctrlPr>
            </m:fPr>
            <m:num>
              <m:sSub>
                <m:sSubPr>
                  <m:ctrlPr>
                    <w:rPr>
                      <w:rFonts w:ascii="Cambria Math" w:eastAsiaTheme="minorEastAsia" w:hAnsi="Cambria Math"/>
                      <w:b/>
                      <w:i/>
                      <w:lang w:val="es-ES_tradnl"/>
                    </w:rPr>
                  </m:ctrlPr>
                </m:sSubPr>
                <m:e>
                  <m:r>
                    <m:rPr>
                      <m:sty m:val="bi"/>
                    </m:rPr>
                    <w:rPr>
                      <w:rFonts w:ascii="Cambria Math" w:eastAsiaTheme="minorEastAsia" w:hAnsi="Cambria Math"/>
                      <w:lang w:val="es-ES_tradnl"/>
                    </w:rPr>
                    <m:t>p</m:t>
                  </m:r>
                </m:e>
                <m:sub>
                  <m:r>
                    <m:rPr>
                      <m:sty m:val="bi"/>
                    </m:rPr>
                    <w:rPr>
                      <w:rFonts w:ascii="Cambria Math" w:eastAsiaTheme="minorEastAsia" w:hAnsi="Cambria Math"/>
                      <w:lang w:val="es-ES_tradnl"/>
                    </w:rPr>
                    <m:t>0</m:t>
                  </m:r>
                </m:sub>
              </m:sSub>
              <m:sSup>
                <m:sSupPr>
                  <m:ctrlPr>
                    <w:rPr>
                      <w:rFonts w:ascii="Cambria Math" w:eastAsiaTheme="minorEastAsia" w:hAnsi="Cambria Math"/>
                      <w:b/>
                      <w:i/>
                      <w:lang w:val="es-ES_tradnl"/>
                    </w:rPr>
                  </m:ctrlPr>
                </m:sSupPr>
                <m:e>
                  <m:r>
                    <m:rPr>
                      <m:sty m:val="bi"/>
                    </m:rPr>
                    <w:rPr>
                      <w:rFonts w:ascii="Cambria Math" w:eastAsiaTheme="minorEastAsia" w:hAnsi="Cambria Math"/>
                      <w:lang w:val="es-ES_tradnl"/>
                    </w:rPr>
                    <m:t>π</m:t>
                  </m:r>
                </m:e>
                <m:sup>
                  <m:r>
                    <m:rPr>
                      <m:sty m:val="bi"/>
                    </m:rPr>
                    <w:rPr>
                      <w:rFonts w:ascii="Cambria Math" w:eastAsiaTheme="minorEastAsia" w:hAnsi="Cambria Math"/>
                      <w:lang w:val="es-ES_tradnl"/>
                    </w:rPr>
                    <m:t>2</m:t>
                  </m:r>
                </m:sup>
              </m:sSup>
              <m:sSup>
                <m:sSupPr>
                  <m:ctrlPr>
                    <w:rPr>
                      <w:rFonts w:ascii="Cambria Math" w:eastAsiaTheme="minorEastAsia" w:hAnsi="Cambria Math"/>
                      <w:b/>
                      <w:i/>
                      <w:lang w:val="es-ES_tradnl"/>
                    </w:rPr>
                  </m:ctrlPr>
                </m:sSupPr>
                <m:e>
                  <m:r>
                    <m:rPr>
                      <m:sty m:val="bi"/>
                    </m:rPr>
                    <w:rPr>
                      <w:rFonts w:ascii="Cambria Math" w:eastAsiaTheme="minorEastAsia" w:hAnsi="Cambria Math"/>
                      <w:lang w:val="es-ES_tradnl"/>
                    </w:rPr>
                    <m:t>r</m:t>
                  </m:r>
                </m:e>
                <m:sup>
                  <m:r>
                    <m:rPr>
                      <m:sty m:val="bi"/>
                    </m:rPr>
                    <w:rPr>
                      <w:rFonts w:ascii="Cambria Math" w:eastAsiaTheme="minorEastAsia" w:hAnsi="Cambria Math"/>
                      <w:lang w:val="es-ES_tradnl"/>
                    </w:rPr>
                    <m:t>4</m:t>
                  </m:r>
                </m:sup>
              </m:sSup>
            </m:num>
            <m:den>
              <m:sSub>
                <m:sSubPr>
                  <m:ctrlPr>
                    <w:rPr>
                      <w:rFonts w:ascii="Cambria Math" w:eastAsiaTheme="minorEastAsia" w:hAnsi="Cambria Math"/>
                      <w:b/>
                      <w:i/>
                      <w:lang w:val="es-ES_tradnl"/>
                    </w:rPr>
                  </m:ctrlPr>
                </m:sSubPr>
                <m:e>
                  <m:r>
                    <m:rPr>
                      <m:sty m:val="bi"/>
                    </m:rPr>
                    <w:rPr>
                      <w:rFonts w:ascii="Cambria Math" w:eastAsiaTheme="minorEastAsia" w:hAnsi="Cambria Math"/>
                      <w:lang w:val="es-ES_tradnl"/>
                    </w:rPr>
                    <m:t>V</m:t>
                  </m:r>
                </m:e>
                <m:sub>
                  <m:r>
                    <m:rPr>
                      <m:sty m:val="bi"/>
                    </m:rPr>
                    <w:rPr>
                      <w:rFonts w:ascii="Cambria Math" w:eastAsiaTheme="minorEastAsia" w:hAnsi="Cambria Math"/>
                      <w:lang w:val="es-ES_tradnl"/>
                    </w:rPr>
                    <m:t>0</m:t>
                  </m:r>
                </m:sub>
              </m:sSub>
            </m:den>
          </m:f>
          <m:r>
            <m:rPr>
              <m:sty m:val="bi"/>
            </m:rPr>
            <w:rPr>
              <w:rFonts w:ascii="Cambria Math" w:eastAsiaTheme="minorEastAsia" w:hAnsi="Cambria Math"/>
              <w:lang w:val="es-ES_tradnl"/>
            </w:rPr>
            <m:t>x</m:t>
          </m:r>
        </m:oMath>
      </m:oMathPara>
    </w:p>
    <w:p w:rsidR="00D81A81" w:rsidRDefault="007A41F0" w:rsidP="00881EE3">
      <w:pPr>
        <w:rPr>
          <w:rFonts w:eastAsiaTheme="minorEastAsia"/>
          <w:lang w:val="es-ES_tradnl"/>
        </w:rPr>
      </w:pPr>
      <w:r>
        <w:rPr>
          <w:rFonts w:eastAsiaTheme="minorEastAsia"/>
          <w:lang w:val="es-ES_tradnl"/>
        </w:rPr>
        <w:t>Esta expresión nos confirma que se comportará como un oscilador, puesto que sigue la fórmula:</w:t>
      </w:r>
      <w:r w:rsidR="00D81A81">
        <w:rPr>
          <w:rFonts w:eastAsiaTheme="minorEastAsia"/>
          <w:lang w:val="es-ES_tradnl"/>
        </w:rPr>
        <w:tab/>
      </w:r>
      <w:r w:rsidR="00D81A81">
        <w:rPr>
          <w:rFonts w:eastAsiaTheme="minorEastAsia"/>
          <w:lang w:val="es-ES_tradnl"/>
        </w:rPr>
        <w:tab/>
      </w:r>
      <w:r w:rsidR="00D81A81">
        <w:rPr>
          <w:rFonts w:eastAsiaTheme="minorEastAsia"/>
          <w:lang w:val="es-ES_tradnl"/>
        </w:rPr>
        <w:tab/>
      </w:r>
    </w:p>
    <w:p w:rsidR="007A41F0" w:rsidRPr="00D81A81" w:rsidRDefault="007A41F0" w:rsidP="00D81A81">
      <w:pPr>
        <w:jc w:val="center"/>
        <w:rPr>
          <w:rFonts w:eastAsiaTheme="minorEastAsia"/>
          <w:lang w:val="es-ES_tradnl"/>
        </w:rPr>
      </w:pPr>
      <m:oMathPara>
        <m:oMathParaPr>
          <m:jc m:val="center"/>
        </m:oMathParaPr>
        <m:oMath>
          <m:r>
            <w:rPr>
              <w:rFonts w:ascii="Cambria Math" w:eastAsiaTheme="minorEastAsia" w:hAnsi="Cambria Math"/>
              <w:lang w:val="es-ES_tradnl"/>
            </w:rPr>
            <m:t>F=-</m:t>
          </m:r>
          <m:sSup>
            <m:sSupPr>
              <m:ctrlPr>
                <w:rPr>
                  <w:rFonts w:ascii="Cambria Math" w:eastAsiaTheme="minorEastAsia" w:hAnsi="Cambria Math"/>
                  <w:i/>
                  <w:lang w:val="es-ES_tradnl"/>
                </w:rPr>
              </m:ctrlPr>
            </m:sSupPr>
            <m:e>
              <m:r>
                <w:rPr>
                  <w:rFonts w:ascii="Cambria Math" w:eastAsiaTheme="minorEastAsia" w:hAnsi="Cambria Math"/>
                  <w:lang w:val="es-ES_tradnl"/>
                </w:rPr>
                <m:t>ω</m:t>
              </m:r>
            </m:e>
            <m:sup>
              <m:r>
                <w:rPr>
                  <w:rFonts w:ascii="Cambria Math" w:eastAsiaTheme="minorEastAsia" w:hAnsi="Cambria Math"/>
                  <w:lang w:val="es-ES_tradnl"/>
                </w:rPr>
                <m:t>2</m:t>
              </m:r>
            </m:sup>
          </m:sSup>
          <m:r>
            <w:rPr>
              <w:rFonts w:ascii="Cambria Math" w:eastAsiaTheme="minorEastAsia" w:hAnsi="Cambria Math"/>
              <w:lang w:val="es-ES_tradnl"/>
            </w:rPr>
            <m:t>x</m:t>
          </m:r>
        </m:oMath>
      </m:oMathPara>
    </w:p>
    <w:p w:rsidR="00D81A81" w:rsidRDefault="00D81A81" w:rsidP="00D81A81">
      <w:pPr>
        <w:rPr>
          <w:rFonts w:eastAsiaTheme="minorEastAsia"/>
          <w:lang w:val="es-ES_tradnl"/>
        </w:rPr>
      </w:pPr>
      <w:r>
        <w:rPr>
          <w:rFonts w:eastAsiaTheme="minorEastAsia"/>
          <w:lang w:val="es-ES_tradnl"/>
        </w:rPr>
        <w:t xml:space="preserve">Y, midiendo el periodo de las oscilaciones podemos encontrar el valor del índice adiabático </w:t>
      </w:r>
      <m:oMath>
        <m:r>
          <w:rPr>
            <w:rFonts w:ascii="Cambria Math" w:eastAsiaTheme="minorEastAsia" w:hAnsi="Cambria Math"/>
            <w:lang w:val="es-ES_tradnl"/>
          </w:rPr>
          <m:t>γ:</m:t>
        </m:r>
      </m:oMath>
    </w:p>
    <w:p w:rsidR="00D81A81" w:rsidRDefault="00EC5F3B" w:rsidP="00D81A81">
      <w:pPr>
        <w:jc w:val="center"/>
        <w:rPr>
          <w:rFonts w:eastAsiaTheme="minorEastAsia"/>
          <w:lang w:val="es-ES_tradnl"/>
        </w:rPr>
      </w:pPr>
      <m:oMath>
        <m:sSup>
          <m:sSupPr>
            <m:ctrlPr>
              <w:rPr>
                <w:rFonts w:ascii="Cambria Math" w:eastAsiaTheme="minorEastAsia" w:hAnsi="Cambria Math"/>
                <w:i/>
                <w:lang w:val="es-ES_tradnl"/>
              </w:rPr>
            </m:ctrlPr>
          </m:sSupPr>
          <m:e>
            <m:r>
              <w:rPr>
                <w:rFonts w:ascii="Cambria Math" w:eastAsiaTheme="minorEastAsia" w:hAnsi="Cambria Math"/>
                <w:lang w:val="es-ES_tradnl"/>
              </w:rPr>
              <m:t>ω</m:t>
            </m:r>
          </m:e>
          <m:sup>
            <m:r>
              <w:rPr>
                <w:rFonts w:ascii="Cambria Math" w:eastAsiaTheme="minorEastAsia" w:hAnsi="Cambria Math"/>
                <w:lang w:val="es-ES_tradnl"/>
              </w:rPr>
              <m:t>2</m:t>
            </m:r>
          </m:sup>
        </m:sSup>
        <m:r>
          <w:rPr>
            <w:rFonts w:ascii="Cambria Math" w:eastAsiaTheme="minorEastAsia" w:hAnsi="Cambria Math"/>
            <w:lang w:val="es-ES_tradnl"/>
          </w:rPr>
          <m:t>= γ·</m:t>
        </m:r>
        <m:f>
          <m:fPr>
            <m:ctrlPr>
              <w:rPr>
                <w:rFonts w:ascii="Cambria Math" w:eastAsiaTheme="minorEastAsia" w:hAnsi="Cambria Math"/>
                <w:i/>
                <w:lang w:val="es-ES_tradnl"/>
              </w:rPr>
            </m:ctrlPr>
          </m:fPr>
          <m:num>
            <m:sSub>
              <m:sSubPr>
                <m:ctrlPr>
                  <w:rPr>
                    <w:rFonts w:ascii="Cambria Math" w:eastAsiaTheme="minorEastAsia" w:hAnsi="Cambria Math"/>
                    <w:i/>
                    <w:lang w:val="es-ES_tradnl"/>
                  </w:rPr>
                </m:ctrlPr>
              </m:sSubPr>
              <m:e>
                <m:r>
                  <w:rPr>
                    <w:rFonts w:ascii="Cambria Math" w:eastAsiaTheme="minorEastAsia" w:hAnsi="Cambria Math"/>
                    <w:lang w:val="es-ES_tradnl"/>
                  </w:rPr>
                  <m:t>p</m:t>
                </m:r>
              </m:e>
              <m:sub>
                <m:r>
                  <w:rPr>
                    <w:rFonts w:ascii="Cambria Math" w:eastAsiaTheme="minorEastAsia" w:hAnsi="Cambria Math"/>
                    <w:lang w:val="es-ES_tradnl"/>
                  </w:rPr>
                  <m:t>0</m:t>
                </m:r>
              </m:sub>
            </m:sSub>
            <m:sSup>
              <m:sSupPr>
                <m:ctrlPr>
                  <w:rPr>
                    <w:rFonts w:ascii="Cambria Math" w:eastAsiaTheme="minorEastAsia" w:hAnsi="Cambria Math"/>
                    <w:i/>
                    <w:lang w:val="es-ES_tradnl"/>
                  </w:rPr>
                </m:ctrlPr>
              </m:sSupPr>
              <m:e>
                <m:r>
                  <w:rPr>
                    <w:rFonts w:ascii="Cambria Math" w:eastAsiaTheme="minorEastAsia" w:hAnsi="Cambria Math"/>
                    <w:lang w:val="es-ES_tradnl"/>
                  </w:rPr>
                  <m:t>π</m:t>
                </m:r>
              </m:e>
              <m:sup>
                <m:r>
                  <w:rPr>
                    <w:rFonts w:ascii="Cambria Math" w:eastAsiaTheme="minorEastAsia" w:hAnsi="Cambria Math"/>
                    <w:lang w:val="es-ES_tradnl"/>
                  </w:rPr>
                  <m:t>2</m:t>
                </m:r>
              </m:sup>
            </m:sSup>
            <m:sSup>
              <m:sSupPr>
                <m:ctrlPr>
                  <w:rPr>
                    <w:rFonts w:ascii="Cambria Math" w:eastAsiaTheme="minorEastAsia" w:hAnsi="Cambria Math"/>
                    <w:i/>
                    <w:lang w:val="es-ES_tradnl"/>
                  </w:rPr>
                </m:ctrlPr>
              </m:sSupPr>
              <m:e>
                <m:r>
                  <w:rPr>
                    <w:rFonts w:ascii="Cambria Math" w:eastAsiaTheme="minorEastAsia" w:hAnsi="Cambria Math"/>
                    <w:lang w:val="es-ES_tradnl"/>
                  </w:rPr>
                  <m:t>r</m:t>
                </m:r>
              </m:e>
              <m:sup>
                <m:r>
                  <w:rPr>
                    <w:rFonts w:ascii="Cambria Math" w:eastAsiaTheme="minorEastAsia" w:hAnsi="Cambria Math"/>
                    <w:lang w:val="es-ES_tradnl"/>
                  </w:rPr>
                  <m:t>4</m:t>
                </m:r>
              </m:sup>
            </m:sSup>
          </m:num>
          <m:den>
            <m:sSub>
              <m:sSubPr>
                <m:ctrlPr>
                  <w:rPr>
                    <w:rFonts w:ascii="Cambria Math" w:eastAsiaTheme="minorEastAsia" w:hAnsi="Cambria Math"/>
                    <w:i/>
                    <w:lang w:val="es-ES_tradnl"/>
                  </w:rPr>
                </m:ctrlPr>
              </m:sSubPr>
              <m:e>
                <m:r>
                  <w:rPr>
                    <w:rFonts w:ascii="Cambria Math" w:eastAsiaTheme="minorEastAsia" w:hAnsi="Cambria Math"/>
                    <w:lang w:val="es-ES_tradnl"/>
                  </w:rPr>
                  <m:t>V</m:t>
                </m:r>
              </m:e>
              <m:sub>
                <m:r>
                  <w:rPr>
                    <w:rFonts w:ascii="Cambria Math" w:eastAsiaTheme="minorEastAsia" w:hAnsi="Cambria Math"/>
                    <w:lang w:val="es-ES_tradnl"/>
                  </w:rPr>
                  <m:t>0</m:t>
                </m:r>
              </m:sub>
            </m:sSub>
          </m:den>
        </m:f>
        <m:r>
          <w:rPr>
            <w:rFonts w:ascii="Cambria Math" w:eastAsiaTheme="minorEastAsia" w:hAnsi="Cambria Math"/>
            <w:lang w:val="es-ES_tradnl"/>
          </w:rPr>
          <m:t>x</m:t>
        </m:r>
      </m:oMath>
      <w:r w:rsidR="00D81A81">
        <w:rPr>
          <w:rFonts w:eastAsiaTheme="minorEastAsia"/>
          <w:lang w:val="es-ES_tradnl"/>
        </w:rPr>
        <w:t xml:space="preserve"> </w:t>
      </w:r>
      <w:r w:rsidR="00D81A81">
        <w:rPr>
          <w:rFonts w:eastAsiaTheme="minorEastAsia"/>
          <w:lang w:val="es-ES_tradnl"/>
        </w:rPr>
        <w:tab/>
        <w:t xml:space="preserve">si   </w:t>
      </w:r>
      <m:oMath>
        <m:r>
          <w:rPr>
            <w:rFonts w:ascii="Cambria Math" w:eastAsiaTheme="minorEastAsia" w:hAnsi="Cambria Math"/>
            <w:lang w:val="es-ES_tradnl"/>
          </w:rPr>
          <m:t>ω=</m:t>
        </m:r>
        <m:f>
          <m:fPr>
            <m:ctrlPr>
              <w:rPr>
                <w:rFonts w:ascii="Cambria Math" w:eastAsiaTheme="minorEastAsia" w:hAnsi="Cambria Math"/>
                <w:i/>
                <w:lang w:val="es-ES_tradnl"/>
              </w:rPr>
            </m:ctrlPr>
          </m:fPr>
          <m:num>
            <m:r>
              <w:rPr>
                <w:rFonts w:ascii="Cambria Math" w:eastAsiaTheme="minorEastAsia" w:hAnsi="Cambria Math"/>
                <w:lang w:val="es-ES_tradnl"/>
              </w:rPr>
              <m:t>2π</m:t>
            </m:r>
          </m:num>
          <m:den>
            <m:r>
              <w:rPr>
                <w:rFonts w:ascii="Cambria Math" w:eastAsiaTheme="minorEastAsia" w:hAnsi="Cambria Math"/>
                <w:lang w:val="es-ES_tradnl"/>
              </w:rPr>
              <m:t>T</m:t>
            </m:r>
          </m:den>
        </m:f>
      </m:oMath>
      <w:r w:rsidR="00D81A81">
        <w:rPr>
          <w:rFonts w:eastAsiaTheme="minorEastAsia"/>
          <w:lang w:val="es-ES_tradnl"/>
        </w:rPr>
        <w:t xml:space="preserve">  tendríamos </w:t>
      </w:r>
      <w:r>
        <w:rPr>
          <w:rFonts w:eastAsiaTheme="minorEastAsia"/>
          <w:lang w:val="es-ES_tradnl"/>
        </w:rPr>
        <w:t>que:</w:t>
      </w:r>
    </w:p>
    <w:p w:rsidR="00D81A81" w:rsidRDefault="00EC5F3B" w:rsidP="00D81A81">
      <w:pPr>
        <w:jc w:val="center"/>
        <w:rPr>
          <w:rFonts w:eastAsiaTheme="minorEastAsia"/>
          <w:lang w:val="es-ES_tradnl"/>
        </w:rPr>
      </w:pPr>
      <m:oMath>
        <m:sSup>
          <m:sSupPr>
            <m:ctrlPr>
              <w:rPr>
                <w:rFonts w:ascii="Cambria Math" w:eastAsiaTheme="minorEastAsia" w:hAnsi="Cambria Math"/>
                <w:i/>
                <w:lang w:val="es-ES_tradnl"/>
              </w:rPr>
            </m:ctrlPr>
          </m:sSupPr>
          <m:e>
            <m:r>
              <w:rPr>
                <w:rFonts w:ascii="Cambria Math" w:eastAsiaTheme="minorEastAsia" w:hAnsi="Cambria Math"/>
                <w:lang w:val="es-ES_tradnl"/>
              </w:rPr>
              <m:t>T</m:t>
            </m:r>
          </m:e>
          <m:sup>
            <m:r>
              <w:rPr>
                <w:rFonts w:ascii="Cambria Math" w:eastAsiaTheme="minorEastAsia" w:hAnsi="Cambria Math"/>
                <w:lang w:val="es-ES_tradnl"/>
              </w:rPr>
              <m:t>2</m:t>
            </m:r>
          </m:sup>
        </m:sSup>
        <m:r>
          <w:rPr>
            <w:rFonts w:ascii="Cambria Math" w:eastAsiaTheme="minorEastAsia" w:hAnsi="Cambria Math"/>
            <w:lang w:val="es-ES_tradnl"/>
          </w:rPr>
          <m:t xml:space="preserve">= </m:t>
        </m:r>
        <m:f>
          <m:fPr>
            <m:ctrlPr>
              <w:rPr>
                <w:rFonts w:ascii="Cambria Math" w:eastAsiaTheme="minorEastAsia" w:hAnsi="Cambria Math"/>
                <w:i/>
                <w:lang w:val="es-ES_tradnl"/>
              </w:rPr>
            </m:ctrlPr>
          </m:fPr>
          <m:num>
            <m:r>
              <w:rPr>
                <w:rFonts w:ascii="Cambria Math" w:eastAsiaTheme="minorEastAsia" w:hAnsi="Cambria Math"/>
                <w:lang w:val="es-ES_tradnl"/>
              </w:rPr>
              <m:t>4</m:t>
            </m:r>
            <m:sSub>
              <m:sSubPr>
                <m:ctrlPr>
                  <w:rPr>
                    <w:rFonts w:ascii="Cambria Math" w:eastAsiaTheme="minorEastAsia" w:hAnsi="Cambria Math"/>
                    <w:i/>
                    <w:lang w:val="es-ES_tradnl"/>
                  </w:rPr>
                </m:ctrlPr>
              </m:sSubPr>
              <m:e>
                <m:r>
                  <w:rPr>
                    <w:rFonts w:ascii="Cambria Math" w:eastAsiaTheme="minorEastAsia" w:hAnsi="Cambria Math"/>
                    <w:lang w:val="es-ES_tradnl"/>
                  </w:rPr>
                  <m:t>V</m:t>
                </m:r>
              </m:e>
              <m:sub>
                <m:r>
                  <w:rPr>
                    <w:rFonts w:ascii="Cambria Math" w:eastAsiaTheme="minorEastAsia" w:hAnsi="Cambria Math"/>
                    <w:lang w:val="es-ES_tradnl"/>
                  </w:rPr>
                  <m:t>0</m:t>
                </m:r>
              </m:sub>
            </m:sSub>
            <m:r>
              <w:rPr>
                <w:rFonts w:ascii="Cambria Math" w:eastAsiaTheme="minorEastAsia" w:hAnsi="Cambria Math"/>
                <w:lang w:val="es-ES_tradnl"/>
              </w:rPr>
              <m:t>m</m:t>
            </m:r>
          </m:num>
          <m:den>
            <m:r>
              <w:rPr>
                <w:rFonts w:ascii="Cambria Math" w:eastAsiaTheme="minorEastAsia" w:hAnsi="Cambria Math"/>
                <w:lang w:val="es-ES_tradnl"/>
              </w:rPr>
              <m:t>γ</m:t>
            </m:r>
            <m:sSub>
              <m:sSubPr>
                <m:ctrlPr>
                  <w:rPr>
                    <w:rFonts w:ascii="Cambria Math" w:eastAsiaTheme="minorEastAsia" w:hAnsi="Cambria Math"/>
                    <w:i/>
                    <w:lang w:val="es-ES_tradnl"/>
                  </w:rPr>
                </m:ctrlPr>
              </m:sSubPr>
              <m:e>
                <m:r>
                  <w:rPr>
                    <w:rFonts w:ascii="Cambria Math" w:eastAsiaTheme="minorEastAsia" w:hAnsi="Cambria Math"/>
                    <w:lang w:val="es-ES_tradnl"/>
                  </w:rPr>
                  <m:t>p</m:t>
                </m:r>
              </m:e>
              <m:sub>
                <m:r>
                  <w:rPr>
                    <w:rFonts w:ascii="Cambria Math" w:eastAsiaTheme="minorEastAsia" w:hAnsi="Cambria Math"/>
                    <w:lang w:val="es-ES_tradnl"/>
                  </w:rPr>
                  <m:t>0</m:t>
                </m:r>
              </m:sub>
            </m:sSub>
            <m:sSup>
              <m:sSupPr>
                <m:ctrlPr>
                  <w:rPr>
                    <w:rFonts w:ascii="Cambria Math" w:eastAsiaTheme="minorEastAsia" w:hAnsi="Cambria Math"/>
                    <w:i/>
                    <w:lang w:val="es-ES_tradnl"/>
                  </w:rPr>
                </m:ctrlPr>
              </m:sSupPr>
              <m:e>
                <m:r>
                  <w:rPr>
                    <w:rFonts w:ascii="Cambria Math" w:eastAsiaTheme="minorEastAsia" w:hAnsi="Cambria Math"/>
                    <w:lang w:val="es-ES_tradnl"/>
                  </w:rPr>
                  <m:t>r</m:t>
                </m:r>
              </m:e>
              <m:sup>
                <m:r>
                  <w:rPr>
                    <w:rFonts w:ascii="Cambria Math" w:eastAsiaTheme="minorEastAsia" w:hAnsi="Cambria Math"/>
                    <w:lang w:val="es-ES_tradnl"/>
                  </w:rPr>
                  <m:t>4</m:t>
                </m:r>
              </m:sup>
            </m:sSup>
          </m:den>
        </m:f>
      </m:oMath>
      <w:r w:rsidR="00D81A81">
        <w:rPr>
          <w:rFonts w:eastAsiaTheme="minorEastAsia"/>
          <w:lang w:val="es-ES_tradnl"/>
        </w:rPr>
        <w:tab/>
      </w:r>
      <w:r w:rsidR="00D81A81">
        <w:rPr>
          <w:rFonts w:eastAsiaTheme="minorEastAsia" w:cstheme="minorHAnsi"/>
          <w:lang w:val="es-ES_tradnl"/>
        </w:rPr>
        <w:t>→</w:t>
      </w:r>
      <w:r w:rsidR="00D81A81">
        <w:rPr>
          <w:rFonts w:eastAsiaTheme="minorEastAsia"/>
          <w:lang w:val="es-ES_tradnl"/>
        </w:rPr>
        <w:tab/>
      </w:r>
      <m:oMath>
        <m:r>
          <m:rPr>
            <m:sty m:val="bi"/>
          </m:rPr>
          <w:rPr>
            <w:rFonts w:ascii="Cambria Math" w:eastAsiaTheme="minorEastAsia" w:hAnsi="Cambria Math"/>
            <w:lang w:val="es-ES_tradnl"/>
          </w:rPr>
          <m:t xml:space="preserve">γ= </m:t>
        </m:r>
        <m:f>
          <m:fPr>
            <m:ctrlPr>
              <w:rPr>
                <w:rFonts w:ascii="Cambria Math" w:eastAsiaTheme="minorEastAsia" w:hAnsi="Cambria Math"/>
                <w:b/>
                <w:i/>
                <w:lang w:val="es-ES_tradnl"/>
              </w:rPr>
            </m:ctrlPr>
          </m:fPr>
          <m:num>
            <m:r>
              <m:rPr>
                <m:sty m:val="bi"/>
              </m:rPr>
              <w:rPr>
                <w:rFonts w:ascii="Cambria Math" w:eastAsiaTheme="minorEastAsia" w:hAnsi="Cambria Math"/>
                <w:lang w:val="es-ES_tradnl"/>
              </w:rPr>
              <m:t>64</m:t>
            </m:r>
            <m:sSub>
              <m:sSubPr>
                <m:ctrlPr>
                  <w:rPr>
                    <w:rFonts w:ascii="Cambria Math" w:eastAsiaTheme="minorEastAsia" w:hAnsi="Cambria Math"/>
                    <w:b/>
                    <w:i/>
                    <w:lang w:val="es-ES_tradnl"/>
                  </w:rPr>
                </m:ctrlPr>
              </m:sSubPr>
              <m:e>
                <m:r>
                  <m:rPr>
                    <m:sty m:val="bi"/>
                  </m:rPr>
                  <w:rPr>
                    <w:rFonts w:ascii="Cambria Math" w:eastAsiaTheme="minorEastAsia" w:hAnsi="Cambria Math"/>
                    <w:lang w:val="es-ES_tradnl"/>
                  </w:rPr>
                  <m:t>V</m:t>
                </m:r>
              </m:e>
              <m:sub>
                <m:r>
                  <m:rPr>
                    <m:sty m:val="bi"/>
                  </m:rPr>
                  <w:rPr>
                    <w:rFonts w:ascii="Cambria Math" w:eastAsiaTheme="minorEastAsia" w:hAnsi="Cambria Math"/>
                    <w:lang w:val="es-ES_tradnl"/>
                  </w:rPr>
                  <m:t>0</m:t>
                </m:r>
              </m:sub>
            </m:sSub>
            <m:r>
              <m:rPr>
                <m:sty m:val="bi"/>
              </m:rPr>
              <w:rPr>
                <w:rFonts w:ascii="Cambria Math" w:eastAsiaTheme="minorEastAsia" w:hAnsi="Cambria Math"/>
                <w:lang w:val="es-ES_tradnl"/>
              </w:rPr>
              <m:t>m</m:t>
            </m:r>
          </m:num>
          <m:den>
            <m:sSub>
              <m:sSubPr>
                <m:ctrlPr>
                  <w:rPr>
                    <w:rFonts w:ascii="Cambria Math" w:eastAsiaTheme="minorEastAsia" w:hAnsi="Cambria Math"/>
                    <w:b/>
                    <w:i/>
                    <w:lang w:val="es-ES_tradnl"/>
                  </w:rPr>
                </m:ctrlPr>
              </m:sSubPr>
              <m:e>
                <m:r>
                  <m:rPr>
                    <m:sty m:val="bi"/>
                  </m:rPr>
                  <w:rPr>
                    <w:rFonts w:ascii="Cambria Math" w:eastAsiaTheme="minorEastAsia" w:hAnsi="Cambria Math"/>
                    <w:lang w:val="es-ES_tradnl"/>
                  </w:rPr>
                  <m:t>p</m:t>
                </m:r>
              </m:e>
              <m:sub>
                <m:r>
                  <m:rPr>
                    <m:sty m:val="bi"/>
                  </m:rPr>
                  <w:rPr>
                    <w:rFonts w:ascii="Cambria Math" w:eastAsiaTheme="minorEastAsia" w:hAnsi="Cambria Math"/>
                    <w:lang w:val="es-ES_tradnl"/>
                  </w:rPr>
                  <m:t>0</m:t>
                </m:r>
              </m:sub>
            </m:sSub>
            <m:sSup>
              <m:sSupPr>
                <m:ctrlPr>
                  <w:rPr>
                    <w:rFonts w:ascii="Cambria Math" w:eastAsiaTheme="minorEastAsia" w:hAnsi="Cambria Math"/>
                    <w:b/>
                    <w:i/>
                    <w:lang w:val="es-ES_tradnl"/>
                  </w:rPr>
                </m:ctrlPr>
              </m:sSupPr>
              <m:e>
                <m:r>
                  <m:rPr>
                    <m:sty m:val="bi"/>
                  </m:rPr>
                  <w:rPr>
                    <w:rFonts w:ascii="Cambria Math" w:eastAsiaTheme="minorEastAsia" w:hAnsi="Cambria Math"/>
                    <w:lang w:val="es-ES_tradnl"/>
                  </w:rPr>
                  <m:t>T</m:t>
                </m:r>
              </m:e>
              <m:sup>
                <m:r>
                  <m:rPr>
                    <m:sty m:val="bi"/>
                  </m:rPr>
                  <w:rPr>
                    <w:rFonts w:ascii="Cambria Math" w:eastAsiaTheme="minorEastAsia" w:hAnsi="Cambria Math"/>
                    <w:lang w:val="es-ES_tradnl"/>
                  </w:rPr>
                  <m:t>2</m:t>
                </m:r>
              </m:sup>
            </m:sSup>
            <m:sSup>
              <m:sSupPr>
                <m:ctrlPr>
                  <w:rPr>
                    <w:rFonts w:ascii="Cambria Math" w:eastAsiaTheme="minorEastAsia" w:hAnsi="Cambria Math"/>
                    <w:b/>
                    <w:i/>
                    <w:lang w:val="es-ES_tradnl"/>
                  </w:rPr>
                </m:ctrlPr>
              </m:sSupPr>
              <m:e>
                <m:r>
                  <m:rPr>
                    <m:sty m:val="bi"/>
                  </m:rPr>
                  <w:rPr>
                    <w:rFonts w:ascii="Cambria Math" w:eastAsiaTheme="minorEastAsia" w:hAnsi="Cambria Math"/>
                    <w:lang w:val="es-ES_tradnl"/>
                  </w:rPr>
                  <m:t>d</m:t>
                </m:r>
              </m:e>
              <m:sup>
                <m:r>
                  <m:rPr>
                    <m:sty m:val="bi"/>
                  </m:rPr>
                  <w:rPr>
                    <w:rFonts w:ascii="Cambria Math" w:eastAsiaTheme="minorEastAsia" w:hAnsi="Cambria Math"/>
                    <w:lang w:val="es-ES_tradnl"/>
                  </w:rPr>
                  <m:t>4</m:t>
                </m:r>
              </m:sup>
            </m:sSup>
          </m:den>
        </m:f>
      </m:oMath>
    </w:p>
    <w:p w:rsidR="006E0387" w:rsidRDefault="006E0387" w:rsidP="006E0387">
      <w:pPr>
        <w:rPr>
          <w:rFonts w:eastAsiaTheme="minorEastAsia"/>
          <w:lang w:val="es-ES_tradnl"/>
        </w:rPr>
      </w:pPr>
      <w:r>
        <w:rPr>
          <w:rFonts w:eastAsiaTheme="minorEastAsia"/>
          <w:lang w:val="es-ES_tradnl"/>
        </w:rPr>
        <w:t xml:space="preserve"> P</w:t>
      </w:r>
      <w:r>
        <w:rPr>
          <w:rFonts w:eastAsiaTheme="minorEastAsia"/>
          <w:vertAlign w:val="subscript"/>
          <w:lang w:val="es-ES_tradnl"/>
        </w:rPr>
        <w:t>o</w:t>
      </w:r>
      <w:r>
        <w:rPr>
          <w:rFonts w:eastAsiaTheme="minorEastAsia"/>
          <w:lang w:val="es-ES_tradnl"/>
        </w:rPr>
        <w:t xml:space="preserve"> se obtiene de la ecuación de equilibrio previamente escrita (1):</w:t>
      </w:r>
    </w:p>
    <w:p w:rsidR="006E0387" w:rsidRPr="00146462" w:rsidRDefault="00EC5F3B" w:rsidP="006E0387">
      <w:pPr>
        <w:rPr>
          <w:rFonts w:eastAsiaTheme="minorEastAsia"/>
          <w:b/>
          <w:lang w:val="es-ES_tradnl"/>
        </w:rPr>
      </w:pPr>
      <m:oMathPara>
        <m:oMathParaPr>
          <m:jc m:val="center"/>
        </m:oMathParaPr>
        <m:oMath>
          <m:sSub>
            <m:sSubPr>
              <m:ctrlPr>
                <w:rPr>
                  <w:rFonts w:ascii="Cambria Math" w:eastAsiaTheme="minorEastAsia" w:hAnsi="Cambria Math"/>
                  <w:b/>
                  <w:i/>
                  <w:lang w:val="es-ES_tradnl"/>
                </w:rPr>
              </m:ctrlPr>
            </m:sSubPr>
            <m:e>
              <m:r>
                <m:rPr>
                  <m:sty m:val="bi"/>
                </m:rPr>
                <w:rPr>
                  <w:rFonts w:ascii="Cambria Math" w:eastAsiaTheme="minorEastAsia" w:hAnsi="Cambria Math"/>
                  <w:lang w:val="es-ES_tradnl"/>
                </w:rPr>
                <m:t>P</m:t>
              </m:r>
            </m:e>
            <m:sub>
              <m:r>
                <m:rPr>
                  <m:sty m:val="bi"/>
                </m:rPr>
                <w:rPr>
                  <w:rFonts w:ascii="Cambria Math" w:eastAsiaTheme="minorEastAsia" w:hAnsi="Cambria Math"/>
                  <w:lang w:val="es-ES_tradnl"/>
                </w:rPr>
                <m:t>0</m:t>
              </m:r>
            </m:sub>
          </m:sSub>
          <m:r>
            <m:rPr>
              <m:sty m:val="bi"/>
            </m:rPr>
            <w:rPr>
              <w:rFonts w:ascii="Cambria Math" w:eastAsiaTheme="minorEastAsia" w:hAnsi="Cambria Math"/>
              <w:lang w:val="es-ES_tradnl"/>
            </w:rPr>
            <m:t xml:space="preserve">= </m:t>
          </m:r>
          <m:sSub>
            <m:sSubPr>
              <m:ctrlPr>
                <w:rPr>
                  <w:rFonts w:ascii="Cambria Math" w:eastAsiaTheme="minorEastAsia" w:hAnsi="Cambria Math"/>
                  <w:b/>
                  <w:i/>
                  <w:lang w:val="es-ES_tradnl"/>
                </w:rPr>
              </m:ctrlPr>
            </m:sSubPr>
            <m:e>
              <m:r>
                <m:rPr>
                  <m:sty m:val="bi"/>
                </m:rPr>
                <w:rPr>
                  <w:rFonts w:ascii="Cambria Math" w:eastAsiaTheme="minorEastAsia" w:hAnsi="Cambria Math"/>
                  <w:lang w:val="es-ES_tradnl"/>
                </w:rPr>
                <m:t>P</m:t>
              </m:r>
            </m:e>
            <m:sub>
              <m:r>
                <m:rPr>
                  <m:sty m:val="bi"/>
                </m:rPr>
                <w:rPr>
                  <w:rFonts w:ascii="Cambria Math" w:eastAsiaTheme="minorEastAsia" w:hAnsi="Cambria Math"/>
                  <w:lang w:val="es-ES_tradnl"/>
                </w:rPr>
                <m:t>A</m:t>
              </m:r>
            </m:sub>
          </m:sSub>
          <m:r>
            <m:rPr>
              <m:sty m:val="bi"/>
            </m:rPr>
            <w:rPr>
              <w:rFonts w:ascii="Cambria Math" w:eastAsiaTheme="minorEastAsia" w:hAnsi="Cambria Math"/>
              <w:lang w:val="es-ES_tradnl"/>
            </w:rPr>
            <m:t xml:space="preserve">+ </m:t>
          </m:r>
          <m:f>
            <m:fPr>
              <m:ctrlPr>
                <w:rPr>
                  <w:rFonts w:ascii="Cambria Math" w:eastAsiaTheme="minorEastAsia" w:hAnsi="Cambria Math"/>
                  <w:b/>
                  <w:i/>
                  <w:lang w:val="es-ES_tradnl"/>
                </w:rPr>
              </m:ctrlPr>
            </m:fPr>
            <m:num>
              <m:r>
                <m:rPr>
                  <m:sty m:val="bi"/>
                </m:rPr>
                <w:rPr>
                  <w:rFonts w:ascii="Cambria Math" w:eastAsiaTheme="minorEastAsia" w:hAnsi="Cambria Math"/>
                  <w:lang w:val="es-ES_tradnl"/>
                </w:rPr>
                <m:t>mg</m:t>
              </m:r>
            </m:num>
            <m:den>
              <m:r>
                <m:rPr>
                  <m:sty m:val="bi"/>
                </m:rPr>
                <w:rPr>
                  <w:rFonts w:ascii="Cambria Math" w:eastAsiaTheme="minorEastAsia" w:hAnsi="Cambria Math"/>
                  <w:lang w:val="es-ES_tradnl"/>
                </w:rPr>
                <m:t>π</m:t>
              </m:r>
              <m:sSup>
                <m:sSupPr>
                  <m:ctrlPr>
                    <w:rPr>
                      <w:rFonts w:ascii="Cambria Math" w:eastAsiaTheme="minorEastAsia" w:hAnsi="Cambria Math"/>
                      <w:b/>
                      <w:i/>
                      <w:lang w:val="es-ES_tradnl"/>
                    </w:rPr>
                  </m:ctrlPr>
                </m:sSupPr>
                <m:e>
                  <m:r>
                    <m:rPr>
                      <m:sty m:val="bi"/>
                    </m:rPr>
                    <w:rPr>
                      <w:rFonts w:ascii="Cambria Math" w:eastAsiaTheme="minorEastAsia" w:hAnsi="Cambria Math"/>
                      <w:lang w:val="es-ES_tradnl"/>
                    </w:rPr>
                    <m:t>r</m:t>
                  </m:r>
                </m:e>
                <m:sup>
                  <m:r>
                    <m:rPr>
                      <m:sty m:val="bi"/>
                    </m:rPr>
                    <w:rPr>
                      <w:rFonts w:ascii="Cambria Math" w:eastAsiaTheme="minorEastAsia" w:hAnsi="Cambria Math"/>
                      <w:lang w:val="es-ES_tradnl"/>
                    </w:rPr>
                    <m:t>2</m:t>
                  </m:r>
                </m:sup>
              </m:sSup>
            </m:den>
          </m:f>
        </m:oMath>
      </m:oMathPara>
    </w:p>
    <w:p w:rsidR="00FB509A" w:rsidRDefault="00EC606E" w:rsidP="000E4388">
      <w:pPr>
        <w:pStyle w:val="Ttulotwo"/>
      </w:pPr>
      <w:r>
        <w:t>Material empleado</w:t>
      </w:r>
    </w:p>
    <w:p w:rsidR="00EC606E" w:rsidRPr="00EC606E" w:rsidRDefault="00EC606E" w:rsidP="00EC606E">
      <w:pPr>
        <w:pStyle w:val="Prrafodelista"/>
        <w:numPr>
          <w:ilvl w:val="0"/>
          <w:numId w:val="1"/>
        </w:numPr>
        <w:rPr>
          <w:lang w:val="es-ES_tradnl"/>
        </w:rPr>
      </w:pPr>
      <w:r w:rsidRPr="00EC606E">
        <w:rPr>
          <w:lang w:val="es-ES_tradnl"/>
        </w:rPr>
        <w:t>Cronómetro</w:t>
      </w:r>
    </w:p>
    <w:p w:rsidR="00EC606E" w:rsidRPr="00EC606E" w:rsidRDefault="00EC606E" w:rsidP="00EC606E">
      <w:pPr>
        <w:pStyle w:val="Prrafodelista"/>
        <w:numPr>
          <w:ilvl w:val="0"/>
          <w:numId w:val="1"/>
        </w:numPr>
        <w:rPr>
          <w:lang w:val="es-ES_tradnl"/>
        </w:rPr>
      </w:pPr>
      <w:r w:rsidRPr="00EC606E">
        <w:rPr>
          <w:lang w:val="es-ES_tradnl"/>
        </w:rPr>
        <w:lastRenderedPageBreak/>
        <w:t xml:space="preserve">Bomba </w:t>
      </w:r>
      <w:r w:rsidRPr="00EC606E">
        <w:rPr>
          <w:lang w:val="es-ES_tradnl"/>
        </w:rPr>
        <w:tab/>
        <w:t>230V CA</w:t>
      </w:r>
    </w:p>
    <w:p w:rsidR="00EC606E" w:rsidRPr="00EC606E" w:rsidRDefault="00EC606E" w:rsidP="00EC606E">
      <w:pPr>
        <w:pStyle w:val="Prrafodelista"/>
        <w:numPr>
          <w:ilvl w:val="0"/>
          <w:numId w:val="1"/>
        </w:numPr>
        <w:rPr>
          <w:lang w:val="es-ES_tradnl"/>
        </w:rPr>
      </w:pPr>
      <w:r w:rsidRPr="00EC606E">
        <w:rPr>
          <w:lang w:val="es-ES_tradnl"/>
        </w:rPr>
        <w:t>Trípode</w:t>
      </w:r>
    </w:p>
    <w:p w:rsidR="00EC606E" w:rsidRPr="00EC606E" w:rsidRDefault="00EC606E" w:rsidP="00EC606E">
      <w:pPr>
        <w:pStyle w:val="Prrafodelista"/>
        <w:numPr>
          <w:ilvl w:val="0"/>
          <w:numId w:val="1"/>
        </w:numPr>
        <w:rPr>
          <w:lang w:val="es-ES_tradnl"/>
        </w:rPr>
      </w:pPr>
      <w:r w:rsidRPr="00EC606E">
        <w:rPr>
          <w:lang w:val="es-ES_tradnl"/>
        </w:rPr>
        <w:t>Barómetro</w:t>
      </w:r>
    </w:p>
    <w:p w:rsidR="00DD46ED" w:rsidRDefault="00EC606E" w:rsidP="00881EE3">
      <w:pPr>
        <w:pStyle w:val="Prrafodelista"/>
        <w:numPr>
          <w:ilvl w:val="0"/>
          <w:numId w:val="1"/>
        </w:numPr>
        <w:rPr>
          <w:lang w:val="es-ES_tradnl"/>
        </w:rPr>
      </w:pPr>
      <w:r w:rsidRPr="00EC606E">
        <w:rPr>
          <w:lang w:val="es-ES_tradnl"/>
        </w:rPr>
        <w:t>Maquinaria ( en la que se reúnen una pinza universal, 2 doble nuez, varilla cuadrada 400mm, balanza de precisión, tapones de goma, 4 trozos de manguera, 2 tubos de vidrio con ángulo recto, tornillo micrométrico, botella decantadora, regulador de aire, oscilador, cilindro graduado).</w:t>
      </w:r>
    </w:p>
    <w:p w:rsidR="00DD46ED" w:rsidRPr="00DD46ED" w:rsidRDefault="00DD46ED" w:rsidP="00DD46ED">
      <w:pPr>
        <w:rPr>
          <w:lang w:val="es-ES_tradnl"/>
        </w:rPr>
      </w:pPr>
      <w:r>
        <w:rPr>
          <w:noProof/>
          <w:lang w:eastAsia="es-ES"/>
        </w:rPr>
        <w:drawing>
          <wp:inline distT="0" distB="0" distL="0" distR="0" wp14:anchorId="4B7A7BE2" wp14:editId="34EF6631">
            <wp:extent cx="5394960" cy="2926080"/>
            <wp:effectExtent l="0" t="0" r="0"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rhone 16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433" cy="2927421"/>
                    </a:xfrm>
                    <a:prstGeom prst="rect">
                      <a:avLst/>
                    </a:prstGeom>
                  </pic:spPr>
                </pic:pic>
              </a:graphicData>
            </a:graphic>
          </wp:inline>
        </w:drawing>
      </w:r>
    </w:p>
    <w:p w:rsidR="00EC606E" w:rsidRDefault="006E0387" w:rsidP="000E4388">
      <w:pPr>
        <w:pStyle w:val="Ttulotwo"/>
      </w:pPr>
      <w:r>
        <w:t>Procedimiento</w:t>
      </w:r>
      <w:r w:rsidR="00DD46ED">
        <w:t xml:space="preserve"> experimental</w:t>
      </w:r>
    </w:p>
    <w:p w:rsidR="000920E5" w:rsidRDefault="006E0387" w:rsidP="00881EE3">
      <w:pPr>
        <w:rPr>
          <w:lang w:val="es-ES_tradnl"/>
        </w:rPr>
      </w:pPr>
      <w:r>
        <w:rPr>
          <w:lang w:val="es-ES_tradnl"/>
        </w:rPr>
        <w:t>Realizando 5 pruebas de 50 oscilaciones cada hemos creado una tabla en la que hemos puesto oscilaciones, tiempo, periodo (tiempo entre oscilaciones) y el coeficiente adiabático deducido previamente de las fórmula:</w:t>
      </w:r>
    </w:p>
    <w:p w:rsidR="006E0387" w:rsidRPr="00B00762" w:rsidRDefault="00146462" w:rsidP="0004131D">
      <w:pPr>
        <w:jc w:val="center"/>
        <w:rPr>
          <w:rFonts w:eastAsiaTheme="minorEastAsia"/>
          <w:b/>
          <w:lang w:val="es-ES_tradnl"/>
        </w:rPr>
      </w:pPr>
      <m:oMathPara>
        <m:oMath>
          <m:r>
            <m:rPr>
              <m:sty m:val="bi"/>
            </m:rPr>
            <w:rPr>
              <w:rFonts w:ascii="Cambria Math" w:hAnsi="Cambria Math"/>
              <w:lang w:val="es-ES_tradnl"/>
            </w:rPr>
            <m:t>γ=</m:t>
          </m:r>
          <m:f>
            <m:fPr>
              <m:ctrlPr>
                <w:rPr>
                  <w:rFonts w:ascii="Cambria Math" w:hAnsi="Cambria Math"/>
                  <w:b/>
                  <w:i/>
                  <w:lang w:val="es-ES_tradnl"/>
                </w:rPr>
              </m:ctrlPr>
            </m:fPr>
            <m:num>
              <m:r>
                <m:rPr>
                  <m:sty m:val="bi"/>
                </m:rPr>
                <w:rPr>
                  <w:rFonts w:ascii="Cambria Math" w:hAnsi="Cambria Math"/>
                  <w:lang w:val="es-ES_tradnl"/>
                </w:rPr>
                <m:t>64·m·V</m:t>
              </m:r>
            </m:num>
            <m:den>
              <m:sSup>
                <m:sSupPr>
                  <m:ctrlPr>
                    <w:rPr>
                      <w:rFonts w:ascii="Cambria Math" w:hAnsi="Cambria Math"/>
                      <w:b/>
                      <w:i/>
                      <w:lang w:val="es-ES_tradnl"/>
                    </w:rPr>
                  </m:ctrlPr>
                </m:sSupPr>
                <m:e>
                  <m:r>
                    <m:rPr>
                      <m:sty m:val="bi"/>
                    </m:rPr>
                    <w:rPr>
                      <w:rFonts w:ascii="Cambria Math" w:hAnsi="Cambria Math"/>
                      <w:lang w:val="es-ES_tradnl"/>
                    </w:rPr>
                    <m:t>T</m:t>
                  </m:r>
                </m:e>
                <m:sup>
                  <m:r>
                    <m:rPr>
                      <m:sty m:val="bi"/>
                    </m:rPr>
                    <w:rPr>
                      <w:rFonts w:ascii="Cambria Math" w:hAnsi="Cambria Math"/>
                      <w:lang w:val="es-ES_tradnl"/>
                    </w:rPr>
                    <m:t>2</m:t>
                  </m:r>
                </m:sup>
              </m:sSup>
              <m:r>
                <m:rPr>
                  <m:sty m:val="bi"/>
                </m:rPr>
                <w:rPr>
                  <w:rFonts w:ascii="Cambria Math" w:hAnsi="Cambria Math"/>
                  <w:lang w:val="es-ES_tradnl"/>
                </w:rPr>
                <m:t>·P·</m:t>
              </m:r>
              <m:sSup>
                <m:sSupPr>
                  <m:ctrlPr>
                    <w:rPr>
                      <w:rFonts w:ascii="Cambria Math" w:hAnsi="Cambria Math"/>
                      <w:b/>
                      <w:i/>
                      <w:lang w:val="es-ES_tradnl"/>
                    </w:rPr>
                  </m:ctrlPr>
                </m:sSupPr>
                <m:e>
                  <m:r>
                    <m:rPr>
                      <m:sty m:val="bi"/>
                    </m:rPr>
                    <w:rPr>
                      <w:rFonts w:ascii="Cambria Math" w:hAnsi="Cambria Math"/>
                      <w:lang w:val="es-ES_tradnl"/>
                    </w:rPr>
                    <m:t>d</m:t>
                  </m:r>
                </m:e>
                <m:sup>
                  <m:r>
                    <m:rPr>
                      <m:sty m:val="bi"/>
                    </m:rPr>
                    <w:rPr>
                      <w:rFonts w:ascii="Cambria Math" w:hAnsi="Cambria Math"/>
                      <w:lang w:val="es-ES_tradnl"/>
                    </w:rPr>
                    <m:t>4</m:t>
                  </m:r>
                </m:sup>
              </m:sSup>
            </m:den>
          </m:f>
        </m:oMath>
      </m:oMathPara>
    </w:p>
    <w:p w:rsidR="00B00762" w:rsidRPr="00146462" w:rsidRDefault="00B00762" w:rsidP="0004131D">
      <w:pPr>
        <w:jc w:val="center"/>
        <w:rPr>
          <w:rFonts w:eastAsiaTheme="minorEastAsia"/>
          <w:b/>
          <w:lang w:val="es-ES_tradnl"/>
        </w:rPr>
      </w:pPr>
    </w:p>
    <w:tbl>
      <w:tblPr>
        <w:tblStyle w:val="Sombreadomedio1-nfasis4"/>
        <w:tblW w:w="0" w:type="auto"/>
        <w:tblInd w:w="874" w:type="dxa"/>
        <w:tblLook w:val="04A0" w:firstRow="1" w:lastRow="0" w:firstColumn="1" w:lastColumn="0" w:noHBand="0" w:noVBand="1"/>
      </w:tblPr>
      <w:tblGrid>
        <w:gridCol w:w="1526"/>
        <w:gridCol w:w="1559"/>
        <w:gridCol w:w="1985"/>
        <w:gridCol w:w="1701"/>
      </w:tblGrid>
      <w:tr w:rsidR="00DD46ED" w:rsidTr="00092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D46ED" w:rsidRDefault="00DD46ED" w:rsidP="00881EE3">
            <w:pPr>
              <w:rPr>
                <w:lang w:val="es-ES_tradnl"/>
              </w:rPr>
            </w:pPr>
            <w:r>
              <w:rPr>
                <w:lang w:val="es-ES_tradnl"/>
              </w:rPr>
              <w:t>Oscilaciones</w:t>
            </w:r>
          </w:p>
        </w:tc>
        <w:tc>
          <w:tcPr>
            <w:tcW w:w="1559" w:type="dxa"/>
          </w:tcPr>
          <w:p w:rsidR="00DD46ED" w:rsidRDefault="00DD46ED" w:rsidP="000920E5">
            <w:pPr>
              <w:jc w:val="center"/>
              <w:cnfStyle w:val="100000000000" w:firstRow="1" w:lastRow="0" w:firstColumn="0" w:lastColumn="0" w:oddVBand="0" w:evenVBand="0" w:oddHBand="0" w:evenHBand="0" w:firstRowFirstColumn="0" w:firstRowLastColumn="0" w:lastRowFirstColumn="0" w:lastRowLastColumn="0"/>
              <w:rPr>
                <w:lang w:val="es-ES_tradnl"/>
              </w:rPr>
            </w:pPr>
            <w:r>
              <w:rPr>
                <w:lang w:val="es-ES_tradnl"/>
              </w:rPr>
              <w:t>Tiempo</w:t>
            </w:r>
          </w:p>
        </w:tc>
        <w:tc>
          <w:tcPr>
            <w:tcW w:w="1985" w:type="dxa"/>
          </w:tcPr>
          <w:p w:rsidR="00DD46ED" w:rsidRDefault="00DD46ED" w:rsidP="000920E5">
            <w:pPr>
              <w:jc w:val="center"/>
              <w:cnfStyle w:val="100000000000" w:firstRow="1" w:lastRow="0" w:firstColumn="0" w:lastColumn="0" w:oddVBand="0" w:evenVBand="0" w:oddHBand="0" w:evenHBand="0" w:firstRowFirstColumn="0" w:firstRowLastColumn="0" w:lastRowFirstColumn="0" w:lastRowLastColumn="0"/>
              <w:rPr>
                <w:lang w:val="es-ES_tradnl"/>
              </w:rPr>
            </w:pPr>
            <w:r>
              <w:rPr>
                <w:lang w:val="es-ES_tradnl"/>
              </w:rPr>
              <w:t>T (Periodo)</w:t>
            </w:r>
          </w:p>
        </w:tc>
        <w:tc>
          <w:tcPr>
            <w:tcW w:w="1701" w:type="dxa"/>
          </w:tcPr>
          <w:p w:rsidR="00DD46ED" w:rsidRPr="000920E5" w:rsidRDefault="00DD46ED" w:rsidP="000920E5">
            <w:pPr>
              <w:jc w:val="center"/>
              <w:cnfStyle w:val="100000000000" w:firstRow="1" w:lastRow="0" w:firstColumn="0" w:lastColumn="0" w:oddVBand="0" w:evenVBand="0" w:oddHBand="0" w:evenHBand="0" w:firstRowFirstColumn="0" w:firstRowLastColumn="0" w:lastRowFirstColumn="0" w:lastRowLastColumn="0"/>
              <w:rPr>
                <w:lang w:val="es-ES_tradnl"/>
              </w:rPr>
            </w:pPr>
            <m:oMathPara>
              <m:oMathParaPr>
                <m:jc m:val="center"/>
              </m:oMathParaPr>
              <m:oMath>
                <m:r>
                  <m:rPr>
                    <m:sty m:val="bi"/>
                  </m:rPr>
                  <w:rPr>
                    <w:rFonts w:ascii="Cambria Math" w:hAnsi="Cambria Math"/>
                    <w:lang w:val="es-ES_tradnl"/>
                  </w:rPr>
                  <m:t>γ</m:t>
                </m:r>
              </m:oMath>
            </m:oMathPara>
          </w:p>
        </w:tc>
      </w:tr>
      <w:tr w:rsidR="00DD46ED" w:rsidTr="00092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D46ED" w:rsidRDefault="00DD46ED" w:rsidP="00881EE3">
            <w:pPr>
              <w:rPr>
                <w:lang w:val="es-ES_tradnl"/>
              </w:rPr>
            </w:pPr>
            <w:r>
              <w:rPr>
                <w:lang w:val="es-ES_tradnl"/>
              </w:rPr>
              <w:t>50</w:t>
            </w:r>
          </w:p>
        </w:tc>
        <w:tc>
          <w:tcPr>
            <w:tcW w:w="1559" w:type="dxa"/>
          </w:tcPr>
          <w:p w:rsidR="00DD46ED" w:rsidRDefault="00DD46ED" w:rsidP="000920E5">
            <w:pPr>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17.28</w:t>
            </w:r>
          </w:p>
        </w:tc>
        <w:tc>
          <w:tcPr>
            <w:tcW w:w="1985" w:type="dxa"/>
          </w:tcPr>
          <w:p w:rsidR="00DD46ED" w:rsidRDefault="00DD46ED" w:rsidP="000920E5">
            <w:pPr>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0.3456</w:t>
            </w:r>
          </w:p>
        </w:tc>
        <w:tc>
          <w:tcPr>
            <w:tcW w:w="1701" w:type="dxa"/>
          </w:tcPr>
          <w:p w:rsidR="00DD46ED" w:rsidRDefault="00DD46ED" w:rsidP="000920E5">
            <w:pPr>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1.5002</w:t>
            </w:r>
          </w:p>
        </w:tc>
      </w:tr>
      <w:tr w:rsidR="00DD46ED" w:rsidTr="0009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D46ED" w:rsidRDefault="00DD46ED" w:rsidP="00881EE3">
            <w:pPr>
              <w:rPr>
                <w:lang w:val="es-ES_tradnl"/>
              </w:rPr>
            </w:pPr>
            <w:r>
              <w:rPr>
                <w:lang w:val="es-ES_tradnl"/>
              </w:rPr>
              <w:t>50</w:t>
            </w:r>
          </w:p>
        </w:tc>
        <w:tc>
          <w:tcPr>
            <w:tcW w:w="1559" w:type="dxa"/>
          </w:tcPr>
          <w:p w:rsidR="00DD46ED" w:rsidRDefault="00DD46ED" w:rsidP="000920E5">
            <w:pPr>
              <w:jc w:val="center"/>
              <w:cnfStyle w:val="000000010000" w:firstRow="0" w:lastRow="0" w:firstColumn="0" w:lastColumn="0" w:oddVBand="0" w:evenVBand="0" w:oddHBand="0" w:evenHBand="1" w:firstRowFirstColumn="0" w:firstRowLastColumn="0" w:lastRowFirstColumn="0" w:lastRowLastColumn="0"/>
              <w:rPr>
                <w:lang w:val="es-ES_tradnl"/>
              </w:rPr>
            </w:pPr>
            <w:r>
              <w:rPr>
                <w:lang w:val="es-ES_tradnl"/>
              </w:rPr>
              <w:t>17.75</w:t>
            </w:r>
          </w:p>
        </w:tc>
        <w:tc>
          <w:tcPr>
            <w:tcW w:w="1985" w:type="dxa"/>
          </w:tcPr>
          <w:p w:rsidR="00DD46ED" w:rsidRDefault="00DD46ED" w:rsidP="000920E5">
            <w:pPr>
              <w:jc w:val="center"/>
              <w:cnfStyle w:val="000000010000" w:firstRow="0" w:lastRow="0" w:firstColumn="0" w:lastColumn="0" w:oddVBand="0" w:evenVBand="0" w:oddHBand="0" w:evenHBand="1" w:firstRowFirstColumn="0" w:firstRowLastColumn="0" w:lastRowFirstColumn="0" w:lastRowLastColumn="0"/>
              <w:rPr>
                <w:lang w:val="es-ES_tradnl"/>
              </w:rPr>
            </w:pPr>
            <w:r>
              <w:rPr>
                <w:lang w:val="es-ES_tradnl"/>
              </w:rPr>
              <w:t>0.3550</w:t>
            </w:r>
          </w:p>
        </w:tc>
        <w:tc>
          <w:tcPr>
            <w:tcW w:w="1701" w:type="dxa"/>
          </w:tcPr>
          <w:p w:rsidR="00DD46ED" w:rsidRDefault="000920E5" w:rsidP="000920E5">
            <w:pPr>
              <w:jc w:val="center"/>
              <w:cnfStyle w:val="000000010000" w:firstRow="0" w:lastRow="0" w:firstColumn="0" w:lastColumn="0" w:oddVBand="0" w:evenVBand="0" w:oddHBand="0" w:evenHBand="1" w:firstRowFirstColumn="0" w:firstRowLastColumn="0" w:lastRowFirstColumn="0" w:lastRowLastColumn="0"/>
              <w:rPr>
                <w:lang w:val="es-ES_tradnl"/>
              </w:rPr>
            </w:pPr>
            <w:r>
              <w:rPr>
                <w:lang w:val="es-ES_tradnl"/>
              </w:rPr>
              <w:t>1.4218</w:t>
            </w:r>
          </w:p>
        </w:tc>
      </w:tr>
      <w:tr w:rsidR="00DD46ED" w:rsidTr="00092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D46ED" w:rsidRDefault="00DD46ED" w:rsidP="00881EE3">
            <w:pPr>
              <w:rPr>
                <w:lang w:val="es-ES_tradnl"/>
              </w:rPr>
            </w:pPr>
            <w:r>
              <w:rPr>
                <w:lang w:val="es-ES_tradnl"/>
              </w:rPr>
              <w:t>50</w:t>
            </w:r>
          </w:p>
        </w:tc>
        <w:tc>
          <w:tcPr>
            <w:tcW w:w="1559" w:type="dxa"/>
          </w:tcPr>
          <w:p w:rsidR="00DD46ED" w:rsidRDefault="00DD46ED" w:rsidP="000920E5">
            <w:pPr>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17.81</w:t>
            </w:r>
          </w:p>
        </w:tc>
        <w:tc>
          <w:tcPr>
            <w:tcW w:w="1985" w:type="dxa"/>
          </w:tcPr>
          <w:p w:rsidR="00DD46ED" w:rsidRDefault="00DD46ED" w:rsidP="000920E5">
            <w:pPr>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0.3560</w:t>
            </w:r>
          </w:p>
        </w:tc>
        <w:tc>
          <w:tcPr>
            <w:tcW w:w="1701" w:type="dxa"/>
          </w:tcPr>
          <w:p w:rsidR="00DD46ED" w:rsidRDefault="000920E5" w:rsidP="000920E5">
            <w:pPr>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1.4123</w:t>
            </w:r>
          </w:p>
        </w:tc>
      </w:tr>
      <w:tr w:rsidR="00DD46ED" w:rsidTr="0009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D46ED" w:rsidRDefault="00DD46ED" w:rsidP="00881EE3">
            <w:pPr>
              <w:rPr>
                <w:lang w:val="es-ES_tradnl"/>
              </w:rPr>
            </w:pPr>
            <w:r>
              <w:rPr>
                <w:lang w:val="es-ES_tradnl"/>
              </w:rPr>
              <w:t>50</w:t>
            </w:r>
          </w:p>
        </w:tc>
        <w:tc>
          <w:tcPr>
            <w:tcW w:w="1559" w:type="dxa"/>
          </w:tcPr>
          <w:p w:rsidR="00DD46ED" w:rsidRDefault="00DD46ED" w:rsidP="000920E5">
            <w:pPr>
              <w:jc w:val="center"/>
              <w:cnfStyle w:val="000000010000" w:firstRow="0" w:lastRow="0" w:firstColumn="0" w:lastColumn="0" w:oddVBand="0" w:evenVBand="0" w:oddHBand="0" w:evenHBand="1" w:firstRowFirstColumn="0" w:firstRowLastColumn="0" w:lastRowFirstColumn="0" w:lastRowLastColumn="0"/>
              <w:rPr>
                <w:lang w:val="es-ES_tradnl"/>
              </w:rPr>
            </w:pPr>
            <w:r>
              <w:rPr>
                <w:lang w:val="es-ES_tradnl"/>
              </w:rPr>
              <w:t>17.90</w:t>
            </w:r>
          </w:p>
        </w:tc>
        <w:tc>
          <w:tcPr>
            <w:tcW w:w="1985" w:type="dxa"/>
          </w:tcPr>
          <w:p w:rsidR="00DD46ED" w:rsidRDefault="00DD46ED" w:rsidP="000920E5">
            <w:pPr>
              <w:jc w:val="center"/>
              <w:cnfStyle w:val="000000010000" w:firstRow="0" w:lastRow="0" w:firstColumn="0" w:lastColumn="0" w:oddVBand="0" w:evenVBand="0" w:oddHBand="0" w:evenHBand="1" w:firstRowFirstColumn="0" w:firstRowLastColumn="0" w:lastRowFirstColumn="0" w:lastRowLastColumn="0"/>
              <w:rPr>
                <w:lang w:val="es-ES_tradnl"/>
              </w:rPr>
            </w:pPr>
            <w:r>
              <w:rPr>
                <w:lang w:val="es-ES_tradnl"/>
              </w:rPr>
              <w:t>0.3580</w:t>
            </w:r>
          </w:p>
        </w:tc>
        <w:tc>
          <w:tcPr>
            <w:tcW w:w="1701" w:type="dxa"/>
          </w:tcPr>
          <w:p w:rsidR="00DD46ED" w:rsidRDefault="000920E5" w:rsidP="000920E5">
            <w:pPr>
              <w:jc w:val="center"/>
              <w:cnfStyle w:val="000000010000" w:firstRow="0" w:lastRow="0" w:firstColumn="0" w:lastColumn="0" w:oddVBand="0" w:evenVBand="0" w:oddHBand="0" w:evenHBand="1" w:firstRowFirstColumn="0" w:firstRowLastColumn="0" w:lastRowFirstColumn="0" w:lastRowLastColumn="0"/>
              <w:rPr>
                <w:lang w:val="es-ES_tradnl"/>
              </w:rPr>
            </w:pPr>
            <w:r>
              <w:rPr>
                <w:lang w:val="es-ES_tradnl"/>
              </w:rPr>
              <w:t>1.3981</w:t>
            </w:r>
          </w:p>
        </w:tc>
      </w:tr>
      <w:tr w:rsidR="00DD46ED" w:rsidTr="00092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D46ED" w:rsidRDefault="00DD46ED" w:rsidP="00881EE3">
            <w:pPr>
              <w:rPr>
                <w:lang w:val="es-ES_tradnl"/>
              </w:rPr>
            </w:pPr>
            <w:r>
              <w:rPr>
                <w:lang w:val="es-ES_tradnl"/>
              </w:rPr>
              <w:t>50</w:t>
            </w:r>
          </w:p>
        </w:tc>
        <w:tc>
          <w:tcPr>
            <w:tcW w:w="1559" w:type="dxa"/>
          </w:tcPr>
          <w:p w:rsidR="00DD46ED" w:rsidRDefault="00DD46ED" w:rsidP="000920E5">
            <w:pPr>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17.94</w:t>
            </w:r>
          </w:p>
        </w:tc>
        <w:tc>
          <w:tcPr>
            <w:tcW w:w="1985" w:type="dxa"/>
          </w:tcPr>
          <w:p w:rsidR="00DD46ED" w:rsidRDefault="00DD46ED" w:rsidP="000920E5">
            <w:pPr>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0.3588</w:t>
            </w:r>
          </w:p>
        </w:tc>
        <w:tc>
          <w:tcPr>
            <w:tcW w:w="1701" w:type="dxa"/>
          </w:tcPr>
          <w:p w:rsidR="00DD46ED" w:rsidRDefault="000920E5" w:rsidP="000920E5">
            <w:pPr>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1.3919</w:t>
            </w:r>
          </w:p>
        </w:tc>
      </w:tr>
    </w:tbl>
    <w:p w:rsidR="0004131D" w:rsidRDefault="0004131D" w:rsidP="00881EE3">
      <w:pPr>
        <w:rPr>
          <w:lang w:val="es-ES_tradnl"/>
        </w:rPr>
      </w:pPr>
    </w:p>
    <w:p w:rsidR="0004131D" w:rsidRDefault="0004131D" w:rsidP="00881EE3">
      <w:pPr>
        <w:rPr>
          <w:lang w:val="es-ES_tradnl"/>
        </w:rPr>
      </w:pPr>
      <w:r>
        <w:rPr>
          <w:lang w:val="es-ES_tradnl"/>
        </w:rPr>
        <w:t>Para la fórmula hemos calculado experimentalmente el diámetro, la masa del oscilador, la presión.</w:t>
      </w:r>
    </w:p>
    <w:p w:rsidR="0004131D" w:rsidRDefault="0004131D" w:rsidP="00881EE3">
      <w:pPr>
        <w:rPr>
          <w:lang w:val="es-ES_tradnl"/>
        </w:rPr>
      </w:pPr>
      <w:r>
        <w:rPr>
          <w:lang w:val="es-ES_tradnl"/>
        </w:rPr>
        <w:t>Midiendo directamente tenemos:</w:t>
      </w:r>
    </w:p>
    <w:p w:rsidR="0004131D" w:rsidRPr="0004131D" w:rsidRDefault="00146462" w:rsidP="00881EE3">
      <w:pPr>
        <w:rPr>
          <w:rFonts w:eastAsiaTheme="minorEastAsia"/>
          <w:lang w:val="es-ES_tradnl"/>
        </w:rPr>
      </w:pPr>
      <m:oMathPara>
        <m:oMath>
          <m:r>
            <m:rPr>
              <m:sty m:val="bi"/>
            </m:rPr>
            <w:rPr>
              <w:rFonts w:ascii="Cambria Math" w:hAnsi="Cambria Math"/>
              <w:lang w:val="es-ES_tradnl"/>
            </w:rPr>
            <m:t>∅</m:t>
          </m:r>
          <m:r>
            <w:rPr>
              <w:rFonts w:ascii="Cambria Math" w:hAnsi="Cambria Math"/>
              <w:lang w:val="es-ES_tradnl"/>
            </w:rPr>
            <m:t>=1.19 cm=</m:t>
          </m:r>
          <m:r>
            <m:rPr>
              <m:sty m:val="bi"/>
            </m:rPr>
            <w:rPr>
              <w:rFonts w:ascii="Cambria Math" w:hAnsi="Cambria Math"/>
              <w:lang w:val="es-ES_tradnl"/>
            </w:rPr>
            <m:t>0.0119 m</m:t>
          </m:r>
        </m:oMath>
      </m:oMathPara>
    </w:p>
    <w:p w:rsidR="0004131D" w:rsidRPr="0004131D" w:rsidRDefault="00146462" w:rsidP="00881EE3">
      <w:pPr>
        <w:rPr>
          <w:rFonts w:eastAsiaTheme="minorEastAsia"/>
          <w:lang w:val="es-ES_tradnl"/>
        </w:rPr>
      </w:pPr>
      <m:oMathPara>
        <m:oMath>
          <m:r>
            <m:rPr>
              <m:sty m:val="bi"/>
            </m:rPr>
            <w:rPr>
              <w:rFonts w:ascii="Cambria Math" w:eastAsiaTheme="minorEastAsia" w:hAnsi="Cambria Math"/>
              <w:lang w:val="es-ES_tradnl"/>
            </w:rPr>
            <w:lastRenderedPageBreak/>
            <m:t>m</m:t>
          </m:r>
          <m:r>
            <w:rPr>
              <w:rFonts w:ascii="Cambria Math" w:eastAsiaTheme="minorEastAsia" w:hAnsi="Cambria Math"/>
              <w:lang w:val="es-ES_tradnl"/>
            </w:rPr>
            <m:t>=4.6 g=</m:t>
          </m:r>
          <m:r>
            <m:rPr>
              <m:sty m:val="bi"/>
            </m:rPr>
            <w:rPr>
              <w:rFonts w:ascii="Cambria Math" w:eastAsiaTheme="minorEastAsia" w:hAnsi="Cambria Math"/>
              <w:lang w:val="es-ES_tradnl"/>
            </w:rPr>
            <m:t>0.0046 Kg</m:t>
          </m:r>
        </m:oMath>
      </m:oMathPara>
    </w:p>
    <w:p w:rsidR="0004131D" w:rsidRDefault="00A04FE5" w:rsidP="00881EE3">
      <w:pPr>
        <w:rPr>
          <w:rFonts w:eastAsiaTheme="minorEastAsia"/>
          <w:lang w:val="es-ES_tradnl"/>
        </w:rPr>
      </w:pPr>
      <w:r>
        <w:rPr>
          <w:rFonts w:eastAsiaTheme="minorEastAsia"/>
          <w:lang w:val="es-ES_tradnl"/>
        </w:rPr>
        <w:t>La presión atmosférica medida directamente con el barómetro nos da:</w:t>
      </w:r>
    </w:p>
    <w:p w:rsidR="00A04FE5" w:rsidRPr="00A04FE5" w:rsidRDefault="00EC5F3B" w:rsidP="00881EE3">
      <w:pPr>
        <w:rPr>
          <w:rFonts w:eastAsiaTheme="minorEastAsia"/>
          <w:lang w:val="es-ES_tradnl"/>
        </w:rPr>
      </w:pPr>
      <m:oMathPara>
        <m:oMath>
          <m:sSub>
            <m:sSubPr>
              <m:ctrlPr>
                <w:rPr>
                  <w:rFonts w:ascii="Cambria Math" w:eastAsiaTheme="minorEastAsia" w:hAnsi="Cambria Math"/>
                  <w:b/>
                  <w:i/>
                  <w:lang w:val="es-ES_tradnl"/>
                </w:rPr>
              </m:ctrlPr>
            </m:sSubPr>
            <m:e>
              <m:r>
                <m:rPr>
                  <m:sty m:val="bi"/>
                </m:rPr>
                <w:rPr>
                  <w:rFonts w:ascii="Cambria Math" w:eastAsiaTheme="minorEastAsia" w:hAnsi="Cambria Math"/>
                  <w:lang w:val="es-ES_tradnl"/>
                </w:rPr>
                <m:t>P</m:t>
              </m:r>
            </m:e>
            <m:sub>
              <m:r>
                <m:rPr>
                  <m:sty m:val="bi"/>
                </m:rPr>
                <w:rPr>
                  <w:rFonts w:ascii="Cambria Math" w:eastAsiaTheme="minorEastAsia" w:hAnsi="Cambria Math"/>
                  <w:lang w:val="es-ES_tradnl"/>
                </w:rPr>
                <m:t>A</m:t>
              </m:r>
            </m:sub>
          </m:sSub>
          <m:r>
            <w:rPr>
              <w:rFonts w:ascii="Cambria Math" w:eastAsiaTheme="minorEastAsia" w:hAnsi="Cambria Math"/>
              <w:lang w:val="es-ES_tradnl"/>
            </w:rPr>
            <m:t>=697.7 mmHg=</m:t>
          </m:r>
          <m:r>
            <m:rPr>
              <m:sty m:val="bi"/>
            </m:rPr>
            <w:rPr>
              <w:rFonts w:ascii="Cambria Math" w:eastAsiaTheme="minorEastAsia" w:hAnsi="Cambria Math"/>
              <w:lang w:val="es-ES_tradnl"/>
            </w:rPr>
            <m:t>9.2996·1</m:t>
          </m:r>
          <m:sSup>
            <m:sSupPr>
              <m:ctrlPr>
                <w:rPr>
                  <w:rFonts w:ascii="Cambria Math" w:eastAsiaTheme="minorEastAsia" w:hAnsi="Cambria Math"/>
                  <w:b/>
                  <w:i/>
                  <w:lang w:val="es-ES_tradnl"/>
                </w:rPr>
              </m:ctrlPr>
            </m:sSupPr>
            <m:e>
              <m:r>
                <m:rPr>
                  <m:sty m:val="bi"/>
                </m:rPr>
                <w:rPr>
                  <w:rFonts w:ascii="Cambria Math" w:eastAsiaTheme="minorEastAsia" w:hAnsi="Cambria Math"/>
                  <w:lang w:val="es-ES_tradnl"/>
                </w:rPr>
                <m:t>0</m:t>
              </m:r>
            </m:e>
            <m:sup>
              <m:r>
                <m:rPr>
                  <m:sty m:val="bi"/>
                </m:rPr>
                <w:rPr>
                  <w:rFonts w:ascii="Cambria Math" w:eastAsiaTheme="minorEastAsia" w:hAnsi="Cambria Math"/>
                  <w:lang w:val="es-ES_tradnl"/>
                </w:rPr>
                <m:t>4</m:t>
              </m:r>
            </m:sup>
          </m:sSup>
          <m:r>
            <m:rPr>
              <m:sty m:val="bi"/>
            </m:rPr>
            <w:rPr>
              <w:rFonts w:ascii="Cambria Math" w:eastAsiaTheme="minorEastAsia" w:hAnsi="Cambria Math"/>
              <w:lang w:val="es-ES_tradnl"/>
            </w:rPr>
            <m:t>Pa</m:t>
          </m:r>
        </m:oMath>
      </m:oMathPara>
    </w:p>
    <w:p w:rsidR="00A04FE5" w:rsidRPr="00A04FE5" w:rsidRDefault="00146462" w:rsidP="00881EE3">
      <w:pPr>
        <w:rPr>
          <w:rFonts w:eastAsiaTheme="minorEastAsia"/>
          <w:lang w:val="es-ES_tradnl"/>
        </w:rPr>
      </w:pPr>
      <m:oMathPara>
        <m:oMath>
          <m:r>
            <m:rPr>
              <m:sty m:val="bi"/>
            </m:rPr>
            <w:rPr>
              <w:rFonts w:ascii="Cambria Math" w:eastAsiaTheme="minorEastAsia" w:hAnsi="Cambria Math"/>
              <w:lang w:val="es-ES_tradnl"/>
            </w:rPr>
            <m:t>P</m:t>
          </m:r>
          <m:r>
            <w:rPr>
              <w:rFonts w:ascii="Cambria Math" w:eastAsiaTheme="minorEastAsia" w:hAnsi="Cambria Math"/>
              <w:lang w:val="es-ES_tradnl"/>
            </w:rPr>
            <m:t>=</m:t>
          </m:r>
          <m:sSub>
            <m:sSubPr>
              <m:ctrlPr>
                <w:rPr>
                  <w:rFonts w:ascii="Cambria Math" w:eastAsiaTheme="minorEastAsia" w:hAnsi="Cambria Math"/>
                  <w:i/>
                  <w:lang w:val="es-ES_tradnl"/>
                </w:rPr>
              </m:ctrlPr>
            </m:sSubPr>
            <m:e>
              <m:r>
                <w:rPr>
                  <w:rFonts w:ascii="Cambria Math" w:eastAsiaTheme="minorEastAsia" w:hAnsi="Cambria Math"/>
                  <w:lang w:val="es-ES_tradnl"/>
                </w:rPr>
                <m:t>P</m:t>
              </m:r>
            </m:e>
            <m:sub>
              <m:r>
                <w:rPr>
                  <w:rFonts w:ascii="Cambria Math" w:eastAsiaTheme="minorEastAsia" w:hAnsi="Cambria Math"/>
                  <w:lang w:val="es-ES_tradnl"/>
                </w:rPr>
                <m:t>A</m:t>
              </m:r>
            </m:sub>
          </m:sSub>
          <m:r>
            <w:rPr>
              <w:rFonts w:ascii="Cambria Math" w:eastAsiaTheme="minorEastAsia" w:hAnsi="Cambria Math"/>
              <w:lang w:val="es-ES_tradnl"/>
            </w:rPr>
            <m:t xml:space="preserve">+ </m:t>
          </m:r>
          <m:f>
            <m:fPr>
              <m:ctrlPr>
                <w:rPr>
                  <w:rFonts w:ascii="Cambria Math" w:eastAsiaTheme="minorEastAsia" w:hAnsi="Cambria Math"/>
                  <w:i/>
                  <w:lang w:val="es-ES_tradnl"/>
                </w:rPr>
              </m:ctrlPr>
            </m:fPr>
            <m:num>
              <m:r>
                <w:rPr>
                  <w:rFonts w:ascii="Cambria Math" w:eastAsiaTheme="minorEastAsia" w:hAnsi="Cambria Math"/>
                  <w:lang w:val="es-ES_tradnl"/>
                </w:rPr>
                <m:t>mg</m:t>
              </m:r>
            </m:num>
            <m:den>
              <m:r>
                <w:rPr>
                  <w:rFonts w:ascii="Cambria Math" w:eastAsiaTheme="minorEastAsia" w:hAnsi="Cambria Math"/>
                  <w:lang w:val="es-ES_tradnl"/>
                </w:rPr>
                <m:t>π</m:t>
              </m:r>
              <m:sSup>
                <m:sSupPr>
                  <m:ctrlPr>
                    <w:rPr>
                      <w:rFonts w:ascii="Cambria Math" w:eastAsiaTheme="minorEastAsia" w:hAnsi="Cambria Math"/>
                      <w:i/>
                      <w:lang w:val="es-ES_tradnl"/>
                    </w:rPr>
                  </m:ctrlPr>
                </m:sSupPr>
                <m:e>
                  <m:r>
                    <w:rPr>
                      <w:rFonts w:ascii="Cambria Math" w:eastAsiaTheme="minorEastAsia" w:hAnsi="Cambria Math"/>
                      <w:lang w:val="es-ES_tradnl"/>
                    </w:rPr>
                    <m:t>r</m:t>
                  </m:r>
                </m:e>
                <m:sup>
                  <m:r>
                    <w:rPr>
                      <w:rFonts w:ascii="Cambria Math" w:eastAsiaTheme="minorEastAsia" w:hAnsi="Cambria Math"/>
                      <w:lang w:val="es-ES_tradnl"/>
                    </w:rPr>
                    <m:t>2</m:t>
                  </m:r>
                </m:sup>
              </m:sSup>
            </m:den>
          </m:f>
          <m:r>
            <w:rPr>
              <w:rFonts w:ascii="Cambria Math" w:eastAsiaTheme="minorEastAsia" w:hAnsi="Cambria Math"/>
              <w:lang w:val="es-ES_tradnl"/>
            </w:rPr>
            <m:t>=9.2996·1</m:t>
          </m:r>
          <m:sSup>
            <m:sSupPr>
              <m:ctrlPr>
                <w:rPr>
                  <w:rFonts w:ascii="Cambria Math" w:eastAsiaTheme="minorEastAsia" w:hAnsi="Cambria Math"/>
                  <w:i/>
                  <w:lang w:val="es-ES_tradnl"/>
                </w:rPr>
              </m:ctrlPr>
            </m:sSupPr>
            <m:e>
              <m:r>
                <w:rPr>
                  <w:rFonts w:ascii="Cambria Math" w:eastAsiaTheme="minorEastAsia" w:hAnsi="Cambria Math"/>
                  <w:lang w:val="es-ES_tradnl"/>
                </w:rPr>
                <m:t>0</m:t>
              </m:r>
            </m:e>
            <m:sup>
              <m:r>
                <w:rPr>
                  <w:rFonts w:ascii="Cambria Math" w:eastAsiaTheme="minorEastAsia" w:hAnsi="Cambria Math"/>
                  <w:lang w:val="es-ES_tradnl"/>
                </w:rPr>
                <m:t xml:space="preserve">4 </m:t>
              </m:r>
            </m:sup>
          </m:sSup>
          <m:r>
            <w:rPr>
              <w:rFonts w:ascii="Cambria Math" w:eastAsiaTheme="minorEastAsia" w:hAnsi="Cambria Math"/>
              <w:lang w:val="es-ES_tradnl"/>
            </w:rPr>
            <m:t>+</m:t>
          </m:r>
          <m:f>
            <m:fPr>
              <m:ctrlPr>
                <w:rPr>
                  <w:rFonts w:ascii="Cambria Math" w:eastAsiaTheme="minorEastAsia" w:hAnsi="Cambria Math"/>
                  <w:i/>
                  <w:lang w:val="es-ES_tradnl"/>
                </w:rPr>
              </m:ctrlPr>
            </m:fPr>
            <m:num>
              <m:r>
                <w:rPr>
                  <w:rFonts w:ascii="Cambria Math" w:eastAsiaTheme="minorEastAsia" w:hAnsi="Cambria Math"/>
                  <w:lang w:val="es-ES_tradnl"/>
                </w:rPr>
                <m:t>0.0046·9.8</m:t>
              </m:r>
            </m:num>
            <m:den>
              <m:r>
                <w:rPr>
                  <w:rFonts w:ascii="Cambria Math" w:eastAsiaTheme="minorEastAsia" w:hAnsi="Cambria Math"/>
                  <w:lang w:val="es-ES_tradnl"/>
                </w:rPr>
                <m:t>π·(</m:t>
              </m:r>
              <m:f>
                <m:fPr>
                  <m:ctrlPr>
                    <w:rPr>
                      <w:rFonts w:ascii="Cambria Math" w:eastAsiaTheme="minorEastAsia" w:hAnsi="Cambria Math"/>
                      <w:i/>
                      <w:lang w:val="es-ES_tradnl"/>
                    </w:rPr>
                  </m:ctrlPr>
                </m:fPr>
                <m:num>
                  <m:r>
                    <w:rPr>
                      <w:rFonts w:ascii="Cambria Math" w:eastAsiaTheme="minorEastAsia" w:hAnsi="Cambria Math"/>
                      <w:lang w:val="es-ES_tradnl"/>
                    </w:rPr>
                    <m:t>0.0119</m:t>
                  </m:r>
                </m:num>
                <m:den>
                  <m:r>
                    <w:rPr>
                      <w:rFonts w:ascii="Cambria Math" w:eastAsiaTheme="minorEastAsia" w:hAnsi="Cambria Math"/>
                      <w:lang w:val="es-ES_tradnl"/>
                    </w:rPr>
                    <m:t>2</m:t>
                  </m:r>
                </m:den>
              </m:f>
              <m:sSup>
                <m:sSupPr>
                  <m:ctrlPr>
                    <w:rPr>
                      <w:rFonts w:ascii="Cambria Math" w:eastAsiaTheme="minorEastAsia" w:hAnsi="Cambria Math"/>
                      <w:i/>
                      <w:lang w:val="es-ES_tradnl"/>
                    </w:rPr>
                  </m:ctrlPr>
                </m:sSupPr>
                <m:e>
                  <m:r>
                    <w:rPr>
                      <w:rFonts w:ascii="Cambria Math" w:eastAsiaTheme="minorEastAsia" w:hAnsi="Cambria Math"/>
                      <w:lang w:val="es-ES_tradnl"/>
                    </w:rPr>
                    <m:t>)</m:t>
                  </m:r>
                </m:e>
                <m:sup>
                  <m:r>
                    <w:rPr>
                      <w:rFonts w:ascii="Cambria Math" w:eastAsiaTheme="minorEastAsia" w:hAnsi="Cambria Math"/>
                      <w:lang w:val="es-ES_tradnl"/>
                    </w:rPr>
                    <m:t>2</m:t>
                  </m:r>
                </m:sup>
              </m:sSup>
            </m:den>
          </m:f>
          <m:r>
            <w:rPr>
              <w:rFonts w:ascii="Cambria Math" w:eastAsiaTheme="minorEastAsia" w:hAnsi="Cambria Math"/>
              <w:lang w:val="es-ES_tradnl"/>
            </w:rPr>
            <m:t>=</m:t>
          </m:r>
          <m:r>
            <m:rPr>
              <m:sty m:val="bi"/>
            </m:rPr>
            <w:rPr>
              <w:rFonts w:ascii="Cambria Math" w:eastAsiaTheme="minorEastAsia" w:hAnsi="Cambria Math"/>
              <w:lang w:val="es-ES_tradnl"/>
            </w:rPr>
            <m:t>9.3401·1</m:t>
          </m:r>
          <m:sSup>
            <m:sSupPr>
              <m:ctrlPr>
                <w:rPr>
                  <w:rFonts w:ascii="Cambria Math" w:eastAsiaTheme="minorEastAsia" w:hAnsi="Cambria Math"/>
                  <w:b/>
                  <w:i/>
                  <w:lang w:val="es-ES_tradnl"/>
                </w:rPr>
              </m:ctrlPr>
            </m:sSupPr>
            <m:e>
              <m:r>
                <m:rPr>
                  <m:sty m:val="bi"/>
                </m:rPr>
                <w:rPr>
                  <w:rFonts w:ascii="Cambria Math" w:eastAsiaTheme="minorEastAsia" w:hAnsi="Cambria Math"/>
                  <w:lang w:val="es-ES_tradnl"/>
                </w:rPr>
                <m:t>0</m:t>
              </m:r>
            </m:e>
            <m:sup>
              <m:r>
                <m:rPr>
                  <m:sty m:val="bi"/>
                </m:rPr>
                <w:rPr>
                  <w:rFonts w:ascii="Cambria Math" w:eastAsiaTheme="minorEastAsia" w:hAnsi="Cambria Math"/>
                  <w:lang w:val="es-ES_tradnl"/>
                </w:rPr>
                <m:t>4</m:t>
              </m:r>
            </m:sup>
          </m:sSup>
          <m:r>
            <m:rPr>
              <m:sty m:val="bi"/>
            </m:rPr>
            <w:rPr>
              <w:rFonts w:ascii="Cambria Math" w:eastAsiaTheme="minorEastAsia" w:hAnsi="Cambria Math"/>
              <w:lang w:val="es-ES_tradnl"/>
            </w:rPr>
            <m:t>Pa</m:t>
          </m:r>
        </m:oMath>
      </m:oMathPara>
    </w:p>
    <w:p w:rsidR="002057F3" w:rsidRDefault="00A04FE5" w:rsidP="00881EE3">
      <w:pPr>
        <w:rPr>
          <w:rFonts w:eastAsiaTheme="minorEastAsia"/>
          <w:lang w:val="es-ES_tradnl"/>
        </w:rPr>
      </w:pPr>
      <w:r>
        <w:rPr>
          <w:rFonts w:eastAsiaTheme="minorEastAsia"/>
          <w:lang w:val="es-ES_tradnl"/>
        </w:rPr>
        <w:t>Para dar un valor más exacto, realizamos la media de las 5 repeticiones y calculamos el error absoluto</w:t>
      </w:r>
      <w:r w:rsidR="002057F3">
        <w:rPr>
          <w:rFonts w:eastAsiaTheme="minorEastAsia"/>
          <w:lang w:val="es-ES_tradnl"/>
        </w:rPr>
        <w:t>:</w:t>
      </w:r>
    </w:p>
    <w:p w:rsidR="00A04FE5" w:rsidRPr="00752D87" w:rsidRDefault="00EC5F3B" w:rsidP="00881EE3">
      <w:pPr>
        <w:rPr>
          <w:rFonts w:eastAsiaTheme="minorEastAsia"/>
          <w:lang w:val="es-ES_tradnl"/>
        </w:rPr>
      </w:pPr>
      <m:oMathPara>
        <m:oMath>
          <m:sSub>
            <m:sSubPr>
              <m:ctrlPr>
                <w:rPr>
                  <w:rFonts w:ascii="Cambria Math" w:eastAsiaTheme="minorEastAsia" w:hAnsi="Cambria Math"/>
                  <w:b/>
                  <w:i/>
                  <w:lang w:val="es-ES_tradnl"/>
                </w:rPr>
              </m:ctrlPr>
            </m:sSubPr>
            <m:e>
              <m:r>
                <m:rPr>
                  <m:sty m:val="bi"/>
                </m:rPr>
                <w:rPr>
                  <w:rFonts w:ascii="Cambria Math" w:eastAsiaTheme="minorEastAsia" w:hAnsi="Cambria Math"/>
                  <w:lang w:val="es-ES_tradnl"/>
                </w:rPr>
                <m:t>γ</m:t>
              </m:r>
            </m:e>
            <m:sub>
              <m:r>
                <m:rPr>
                  <m:sty m:val="bi"/>
                </m:rPr>
                <w:rPr>
                  <w:rFonts w:ascii="Cambria Math" w:eastAsiaTheme="minorEastAsia" w:hAnsi="Cambria Math"/>
                  <w:lang w:val="es-ES_tradnl"/>
                </w:rPr>
                <m:t>media</m:t>
              </m:r>
            </m:sub>
          </m:sSub>
          <m:r>
            <w:rPr>
              <w:rFonts w:ascii="Cambria Math" w:eastAsiaTheme="minorEastAsia" w:hAnsi="Cambria Math"/>
              <w:lang w:val="es-ES_tradnl"/>
            </w:rPr>
            <m:t>=</m:t>
          </m:r>
          <m:f>
            <m:fPr>
              <m:ctrlPr>
                <w:rPr>
                  <w:rFonts w:ascii="Cambria Math" w:eastAsiaTheme="minorEastAsia" w:hAnsi="Cambria Math"/>
                  <w:i/>
                  <w:lang w:val="es-ES_tradnl"/>
                </w:rPr>
              </m:ctrlPr>
            </m:fPr>
            <m:num>
              <m:nary>
                <m:naryPr>
                  <m:chr m:val="∑"/>
                  <m:limLoc m:val="undOvr"/>
                  <m:ctrlPr>
                    <w:rPr>
                      <w:rFonts w:ascii="Cambria Math" w:eastAsiaTheme="minorEastAsia" w:hAnsi="Cambria Math"/>
                      <w:i/>
                      <w:lang w:val="es-ES_tradnl"/>
                    </w:rPr>
                  </m:ctrlPr>
                </m:naryPr>
                <m:sub>
                  <m:r>
                    <w:rPr>
                      <w:rFonts w:ascii="Cambria Math" w:eastAsiaTheme="minorEastAsia" w:hAnsi="Cambria Math"/>
                      <w:lang w:val="es-ES_tradnl"/>
                    </w:rPr>
                    <m:t>i=1</m:t>
                  </m:r>
                </m:sub>
                <m:sup>
                  <m:r>
                    <w:rPr>
                      <w:rFonts w:ascii="Cambria Math" w:eastAsiaTheme="minorEastAsia" w:hAnsi="Cambria Math"/>
                      <w:lang w:val="es-ES_tradnl"/>
                    </w:rPr>
                    <m:t>5</m:t>
                  </m:r>
                </m:sup>
                <m:e>
                  <m:sSub>
                    <m:sSubPr>
                      <m:ctrlPr>
                        <w:rPr>
                          <w:rFonts w:ascii="Cambria Math" w:eastAsiaTheme="minorEastAsia" w:hAnsi="Cambria Math"/>
                          <w:i/>
                          <w:lang w:val="es-ES_tradnl"/>
                        </w:rPr>
                      </m:ctrlPr>
                    </m:sSubPr>
                    <m:e>
                      <m:r>
                        <w:rPr>
                          <w:rFonts w:ascii="Cambria Math" w:eastAsiaTheme="minorEastAsia" w:hAnsi="Cambria Math"/>
                          <w:lang w:val="es-ES_tradnl"/>
                        </w:rPr>
                        <m:t>γ</m:t>
                      </m:r>
                    </m:e>
                    <m:sub>
                      <m:r>
                        <w:rPr>
                          <w:rFonts w:ascii="Cambria Math" w:eastAsiaTheme="minorEastAsia" w:hAnsi="Cambria Math"/>
                          <w:lang w:val="es-ES_tradnl"/>
                        </w:rPr>
                        <m:t>i</m:t>
                      </m:r>
                    </m:sub>
                  </m:sSub>
                </m:e>
              </m:nary>
            </m:num>
            <m:den>
              <m:r>
                <w:rPr>
                  <w:rFonts w:ascii="Cambria Math" w:eastAsiaTheme="minorEastAsia" w:hAnsi="Cambria Math"/>
                  <w:lang w:val="es-ES_tradnl"/>
                </w:rPr>
                <m:t>5</m:t>
              </m:r>
            </m:den>
          </m:f>
          <m:r>
            <w:rPr>
              <w:rFonts w:ascii="Cambria Math" w:eastAsiaTheme="minorEastAsia" w:hAnsi="Cambria Math"/>
              <w:lang w:val="es-ES_tradnl"/>
            </w:rPr>
            <m:t>=</m:t>
          </m:r>
          <m:r>
            <m:rPr>
              <m:sty m:val="bi"/>
            </m:rPr>
            <w:rPr>
              <w:rFonts w:ascii="Cambria Math" w:eastAsiaTheme="minorEastAsia" w:hAnsi="Cambria Math"/>
              <w:lang w:val="es-ES_tradnl"/>
            </w:rPr>
            <m:t>1.4249</m:t>
          </m:r>
        </m:oMath>
      </m:oMathPara>
    </w:p>
    <w:p w:rsidR="00752D87" w:rsidRPr="00752D87" w:rsidRDefault="00146462" w:rsidP="00881EE3">
      <w:pPr>
        <w:rPr>
          <w:rFonts w:eastAsiaTheme="minorEastAsia"/>
          <w:lang w:val="es-ES_tradnl"/>
        </w:rPr>
      </w:pPr>
      <m:oMathPara>
        <m:oMath>
          <m:r>
            <m:rPr>
              <m:sty m:val="bi"/>
            </m:rPr>
            <w:rPr>
              <w:rFonts w:ascii="Cambria Math" w:eastAsiaTheme="minorEastAsia" w:hAnsi="Cambria Math"/>
              <w:lang w:val="es-ES_tradnl"/>
            </w:rPr>
            <m:t>∆γ</m:t>
          </m:r>
          <m:r>
            <w:rPr>
              <w:rFonts w:ascii="Cambria Math" w:eastAsiaTheme="minorEastAsia" w:hAnsi="Cambria Math"/>
              <w:lang w:val="es-ES_tradnl"/>
            </w:rPr>
            <m:t>=</m:t>
          </m:r>
          <m:rad>
            <m:radPr>
              <m:degHide m:val="1"/>
              <m:ctrlPr>
                <w:rPr>
                  <w:rFonts w:ascii="Cambria Math" w:eastAsiaTheme="minorEastAsia" w:hAnsi="Cambria Math"/>
                  <w:i/>
                  <w:lang w:val="es-ES_tradnl"/>
                </w:rPr>
              </m:ctrlPr>
            </m:radPr>
            <m:deg/>
            <m:e>
              <m:f>
                <m:fPr>
                  <m:ctrlPr>
                    <w:rPr>
                      <w:rFonts w:ascii="Cambria Math" w:eastAsiaTheme="minorEastAsia" w:hAnsi="Cambria Math"/>
                      <w:i/>
                      <w:lang w:val="es-ES_tradnl"/>
                    </w:rPr>
                  </m:ctrlPr>
                </m:fPr>
                <m:num>
                  <m:nary>
                    <m:naryPr>
                      <m:chr m:val="∑"/>
                      <m:limLoc m:val="undOvr"/>
                      <m:ctrlPr>
                        <w:rPr>
                          <w:rFonts w:ascii="Cambria Math" w:eastAsiaTheme="minorEastAsia" w:hAnsi="Cambria Math"/>
                          <w:i/>
                          <w:lang w:val="es-ES_tradnl"/>
                        </w:rPr>
                      </m:ctrlPr>
                    </m:naryPr>
                    <m:sub>
                      <m:r>
                        <w:rPr>
                          <w:rFonts w:ascii="Cambria Math" w:eastAsiaTheme="minorEastAsia" w:hAnsi="Cambria Math"/>
                          <w:lang w:val="es-ES_tradnl"/>
                        </w:rPr>
                        <m:t>i=1</m:t>
                      </m:r>
                    </m:sub>
                    <m:sup>
                      <m:r>
                        <w:rPr>
                          <w:rFonts w:ascii="Cambria Math" w:eastAsiaTheme="minorEastAsia" w:hAnsi="Cambria Math"/>
                          <w:lang w:val="es-ES_tradnl"/>
                        </w:rPr>
                        <m:t>5</m:t>
                      </m:r>
                    </m:sup>
                    <m:e>
                      <m:r>
                        <w:rPr>
                          <w:rFonts w:ascii="Cambria Math" w:eastAsiaTheme="minorEastAsia" w:hAnsi="Cambria Math"/>
                          <w:lang w:val="es-ES_tradnl"/>
                        </w:rPr>
                        <m:t>(</m:t>
                      </m:r>
                      <m:sSub>
                        <m:sSubPr>
                          <m:ctrlPr>
                            <w:rPr>
                              <w:rFonts w:ascii="Cambria Math" w:eastAsiaTheme="minorEastAsia" w:hAnsi="Cambria Math"/>
                              <w:i/>
                              <w:lang w:val="es-ES_tradnl"/>
                            </w:rPr>
                          </m:ctrlPr>
                        </m:sSubPr>
                        <m:e>
                          <m:r>
                            <w:rPr>
                              <w:rFonts w:ascii="Cambria Math" w:eastAsiaTheme="minorEastAsia" w:hAnsi="Cambria Math"/>
                              <w:lang w:val="es-ES_tradnl"/>
                            </w:rPr>
                            <m:t>γ</m:t>
                          </m:r>
                        </m:e>
                        <m:sub>
                          <m:r>
                            <w:rPr>
                              <w:rFonts w:ascii="Cambria Math" w:eastAsiaTheme="minorEastAsia" w:hAnsi="Cambria Math"/>
                              <w:lang w:val="es-ES_tradnl"/>
                            </w:rPr>
                            <m:t>i</m:t>
                          </m:r>
                        </m:sub>
                      </m:sSub>
                      <m:r>
                        <w:rPr>
                          <w:rFonts w:ascii="Cambria Math" w:eastAsiaTheme="minorEastAsia" w:hAnsi="Cambria Math"/>
                          <w:lang w:val="es-ES_tradnl"/>
                        </w:rPr>
                        <m:t>-</m:t>
                      </m:r>
                      <m:sSub>
                        <m:sSubPr>
                          <m:ctrlPr>
                            <w:rPr>
                              <w:rFonts w:ascii="Cambria Math" w:eastAsiaTheme="minorEastAsia" w:hAnsi="Cambria Math"/>
                              <w:i/>
                              <w:lang w:val="es-ES_tradnl"/>
                            </w:rPr>
                          </m:ctrlPr>
                        </m:sSubPr>
                        <m:e>
                          <m:r>
                            <w:rPr>
                              <w:rFonts w:ascii="Cambria Math" w:eastAsiaTheme="minorEastAsia" w:hAnsi="Cambria Math"/>
                              <w:lang w:val="es-ES_tradnl"/>
                            </w:rPr>
                            <m:t>γ</m:t>
                          </m:r>
                        </m:e>
                        <m:sub>
                          <m:r>
                            <w:rPr>
                              <w:rFonts w:ascii="Cambria Math" w:eastAsiaTheme="minorEastAsia" w:hAnsi="Cambria Math"/>
                              <w:lang w:val="es-ES_tradnl"/>
                            </w:rPr>
                            <m:t>media</m:t>
                          </m:r>
                        </m:sub>
                      </m:sSub>
                      <m:sSup>
                        <m:sSupPr>
                          <m:ctrlPr>
                            <w:rPr>
                              <w:rFonts w:ascii="Cambria Math" w:eastAsiaTheme="minorEastAsia" w:hAnsi="Cambria Math"/>
                              <w:i/>
                              <w:lang w:val="es-ES_tradnl"/>
                            </w:rPr>
                          </m:ctrlPr>
                        </m:sSupPr>
                        <m:e>
                          <m:r>
                            <w:rPr>
                              <w:rFonts w:ascii="Cambria Math" w:eastAsiaTheme="minorEastAsia" w:hAnsi="Cambria Math"/>
                              <w:lang w:val="es-ES_tradnl"/>
                            </w:rPr>
                            <m:t>)</m:t>
                          </m:r>
                        </m:e>
                        <m:sup>
                          <m:r>
                            <w:rPr>
                              <w:rFonts w:ascii="Cambria Math" w:eastAsiaTheme="minorEastAsia" w:hAnsi="Cambria Math"/>
                              <w:lang w:val="es-ES_tradnl"/>
                            </w:rPr>
                            <m:t>2</m:t>
                          </m:r>
                        </m:sup>
                      </m:sSup>
                    </m:e>
                  </m:nary>
                </m:num>
                <m:den>
                  <m:r>
                    <w:rPr>
                      <w:rFonts w:ascii="Cambria Math" w:eastAsiaTheme="minorEastAsia" w:hAnsi="Cambria Math"/>
                      <w:lang w:val="es-ES_tradnl"/>
                    </w:rPr>
                    <m:t>5(5-1)</m:t>
                  </m:r>
                </m:den>
              </m:f>
            </m:e>
          </m:rad>
          <m:r>
            <w:rPr>
              <w:rFonts w:ascii="Cambria Math" w:eastAsiaTheme="minorEastAsia" w:hAnsi="Cambria Math"/>
              <w:lang w:val="es-ES_tradnl"/>
            </w:rPr>
            <m:t>=</m:t>
          </m:r>
          <m:r>
            <m:rPr>
              <m:sty m:val="bi"/>
            </m:rPr>
            <w:rPr>
              <w:rFonts w:ascii="Cambria Math" w:eastAsiaTheme="minorEastAsia" w:hAnsi="Cambria Math"/>
              <w:lang w:val="es-ES_tradnl"/>
            </w:rPr>
            <m:t>0.02146</m:t>
          </m:r>
        </m:oMath>
      </m:oMathPara>
    </w:p>
    <w:p w:rsidR="00752D87" w:rsidRDefault="00752D87" w:rsidP="00881EE3">
      <w:pPr>
        <w:rPr>
          <w:rFonts w:eastAsiaTheme="minorEastAsia"/>
          <w:lang w:val="es-ES_tradnl"/>
        </w:rPr>
      </w:pPr>
      <w:r>
        <w:rPr>
          <w:rFonts w:eastAsiaTheme="minorEastAsia"/>
          <w:lang w:val="es-ES_tradnl"/>
        </w:rPr>
        <w:t>Por lo que la expresión del coeficiente adiabático quedará de la siguiente forma:</w:t>
      </w:r>
    </w:p>
    <w:p w:rsidR="00752D87" w:rsidRPr="00146462" w:rsidRDefault="00146462" w:rsidP="00881EE3">
      <w:pPr>
        <w:rPr>
          <w:rFonts w:eastAsiaTheme="minorEastAsia"/>
          <w:b/>
          <w:lang w:val="es-ES_tradnl"/>
        </w:rPr>
      </w:pPr>
      <m:oMathPara>
        <m:oMath>
          <m:r>
            <m:rPr>
              <m:sty m:val="bi"/>
            </m:rPr>
            <w:rPr>
              <w:rFonts w:ascii="Cambria Math" w:eastAsiaTheme="minorEastAsia" w:hAnsi="Cambria Math"/>
              <w:lang w:val="es-ES_tradnl"/>
            </w:rPr>
            <m:t>γ=1.42±0.02</m:t>
          </m:r>
        </m:oMath>
      </m:oMathPara>
    </w:p>
    <w:p w:rsidR="00752D87" w:rsidRDefault="00752D87" w:rsidP="00881EE3">
      <w:pPr>
        <w:rPr>
          <w:rFonts w:eastAsiaTheme="minorEastAsia"/>
          <w:lang w:val="es-ES_tradnl"/>
        </w:rPr>
      </w:pPr>
    </w:p>
    <w:p w:rsidR="00752D87" w:rsidRPr="00752D87" w:rsidRDefault="00752D87" w:rsidP="000E4388">
      <w:pPr>
        <w:pStyle w:val="Ttulotwo"/>
      </w:pPr>
      <w:r w:rsidRPr="00752D87">
        <w:t>Conclusiones</w:t>
      </w:r>
    </w:p>
    <w:p w:rsidR="00752D87" w:rsidRDefault="00752D87" w:rsidP="00881EE3">
      <w:pPr>
        <w:rPr>
          <w:rFonts w:eastAsiaTheme="minorEastAsia"/>
          <w:lang w:val="es-ES_tradnl"/>
        </w:rPr>
      </w:pPr>
      <w:r>
        <w:rPr>
          <w:rFonts w:eastAsiaTheme="minorEastAsia"/>
          <w:lang w:val="es-ES_tradnl"/>
        </w:rPr>
        <w:t xml:space="preserve">El coeficiente adiabático teórico es 1.40, que concuerda en gran medida con nuestro resultado experimental, lo que nos indica que el experimento se ha realizado de una forma correcta. Era de esperar puesto que el método </w:t>
      </w:r>
      <w:proofErr w:type="spellStart"/>
      <w:r>
        <w:rPr>
          <w:rFonts w:eastAsiaTheme="minorEastAsia"/>
          <w:lang w:val="es-ES_tradnl"/>
        </w:rPr>
        <w:t>Flammersfeld</w:t>
      </w:r>
      <w:bookmarkStart w:id="0" w:name="_GoBack"/>
      <w:bookmarkEnd w:id="0"/>
      <w:proofErr w:type="spellEnd"/>
      <w:r>
        <w:rPr>
          <w:rFonts w:eastAsiaTheme="minorEastAsia"/>
          <w:lang w:val="es-ES_tradnl"/>
        </w:rPr>
        <w:t xml:space="preserve"> tiene un error </w:t>
      </w:r>
      <m:oMath>
        <m:r>
          <w:rPr>
            <w:rFonts w:ascii="Cambria Math" w:eastAsiaTheme="minorEastAsia" w:hAnsi="Cambria Math"/>
            <w:lang w:val="es-ES_tradnl"/>
          </w:rPr>
          <m:t>&lt;15%</m:t>
        </m:r>
      </m:oMath>
      <w:r>
        <w:rPr>
          <w:rFonts w:eastAsiaTheme="minorEastAsia"/>
          <w:lang w:val="es-ES_tradnl"/>
        </w:rPr>
        <w:t>.</w:t>
      </w:r>
    </w:p>
    <w:p w:rsidR="00EC5F3B" w:rsidRDefault="00EC5F3B" w:rsidP="00881EE3">
      <w:pPr>
        <w:rPr>
          <w:rFonts w:eastAsiaTheme="minorEastAsia"/>
          <w:lang w:val="es-ES_tradnl"/>
        </w:rPr>
      </w:pPr>
      <w:r>
        <w:rPr>
          <w:rFonts w:eastAsiaTheme="minorEastAsia"/>
          <w:lang w:val="es-ES_tradnl"/>
        </w:rPr>
        <w:t>En el método de</w:t>
      </w:r>
      <w:r>
        <w:t xml:space="preserve"> </w:t>
      </w:r>
      <w:proofErr w:type="spellStart"/>
      <w:r>
        <w:t>Clement</w:t>
      </w:r>
      <w:proofErr w:type="spellEnd"/>
      <w:r>
        <w:t xml:space="preserve">- </w:t>
      </w:r>
      <w:proofErr w:type="spellStart"/>
      <w:r>
        <w:t>Desormes</w:t>
      </w:r>
      <w:proofErr w:type="spellEnd"/>
      <w:r>
        <w:t xml:space="preserve"> vemos que el porcentaje de error es de un 15%, más inexacto que el del </w:t>
      </w:r>
      <w:proofErr w:type="spellStart"/>
      <w:r>
        <w:t>Flammersfeld</w:t>
      </w:r>
      <w:proofErr w:type="spellEnd"/>
      <w:r>
        <w:t>. Esto es debido a que en el primer método damos por supuesto procesos adiabáticos por la velocidad del proceso, esto es lo que nos induce el error.</w:t>
      </w:r>
    </w:p>
    <w:sectPr w:rsidR="00EC5F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E2630748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D5BD9"/>
    <w:multiLevelType w:val="hybridMultilevel"/>
    <w:tmpl w:val="B59CB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327EEA"/>
    <w:multiLevelType w:val="hybridMultilevel"/>
    <w:tmpl w:val="70946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C84CCB"/>
    <w:multiLevelType w:val="hybridMultilevel"/>
    <w:tmpl w:val="87C63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5866396"/>
    <w:multiLevelType w:val="hybridMultilevel"/>
    <w:tmpl w:val="809425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A2"/>
    <w:rsid w:val="0004131D"/>
    <w:rsid w:val="000920E5"/>
    <w:rsid w:val="000E4388"/>
    <w:rsid w:val="00146462"/>
    <w:rsid w:val="00180C0A"/>
    <w:rsid w:val="001E7F6A"/>
    <w:rsid w:val="002057F3"/>
    <w:rsid w:val="00287EFC"/>
    <w:rsid w:val="002F6C10"/>
    <w:rsid w:val="003C7BB8"/>
    <w:rsid w:val="004F3DA2"/>
    <w:rsid w:val="005C7D0C"/>
    <w:rsid w:val="00654B03"/>
    <w:rsid w:val="006A7A1F"/>
    <w:rsid w:val="006E0387"/>
    <w:rsid w:val="00730A09"/>
    <w:rsid w:val="00752D87"/>
    <w:rsid w:val="007A41F0"/>
    <w:rsid w:val="0082746A"/>
    <w:rsid w:val="00851CD7"/>
    <w:rsid w:val="00881EE3"/>
    <w:rsid w:val="008849C0"/>
    <w:rsid w:val="00A04FE5"/>
    <w:rsid w:val="00AD56AB"/>
    <w:rsid w:val="00B00762"/>
    <w:rsid w:val="00B47E38"/>
    <w:rsid w:val="00CE7CC4"/>
    <w:rsid w:val="00CF557E"/>
    <w:rsid w:val="00D81A81"/>
    <w:rsid w:val="00DD46ED"/>
    <w:rsid w:val="00EC5F3B"/>
    <w:rsid w:val="00EC606E"/>
    <w:rsid w:val="00FB509A"/>
    <w:rsid w:val="00FC1A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81EE3"/>
    <w:rPr>
      <w:color w:val="808080"/>
    </w:rPr>
  </w:style>
  <w:style w:type="paragraph" w:styleId="Textodeglobo">
    <w:name w:val="Balloon Text"/>
    <w:basedOn w:val="Normal"/>
    <w:link w:val="TextodegloboCar"/>
    <w:uiPriority w:val="99"/>
    <w:semiHidden/>
    <w:unhideWhenUsed/>
    <w:rsid w:val="00881E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EE3"/>
    <w:rPr>
      <w:rFonts w:ascii="Tahoma" w:hAnsi="Tahoma" w:cs="Tahoma"/>
      <w:sz w:val="16"/>
      <w:szCs w:val="16"/>
    </w:rPr>
  </w:style>
  <w:style w:type="paragraph" w:styleId="Prrafodelista">
    <w:name w:val="List Paragraph"/>
    <w:basedOn w:val="Normal"/>
    <w:uiPriority w:val="34"/>
    <w:qFormat/>
    <w:rsid w:val="00EC606E"/>
    <w:pPr>
      <w:ind w:left="720"/>
      <w:contextualSpacing/>
    </w:pPr>
  </w:style>
  <w:style w:type="table" w:styleId="Tablaconcuadrcula">
    <w:name w:val="Table Grid"/>
    <w:basedOn w:val="Tablanormal"/>
    <w:uiPriority w:val="59"/>
    <w:rsid w:val="00DD4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4">
    <w:name w:val="Medium Shading 1 Accent 4"/>
    <w:basedOn w:val="Tablanormal"/>
    <w:uiPriority w:val="63"/>
    <w:rsid w:val="000920E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clara">
    <w:name w:val="Light Grid"/>
    <w:basedOn w:val="Tablanormal"/>
    <w:uiPriority w:val="62"/>
    <w:rsid w:val="00CE7C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tuloone">
    <w:name w:val="Título one"/>
    <w:basedOn w:val="Normal"/>
    <w:qFormat/>
    <w:rsid w:val="000E4388"/>
    <w:rPr>
      <w:rFonts w:ascii="Lucida Calligraphy" w:hAnsi="Lucida Calligraphy" w:cstheme="minorHAnsi"/>
      <w:b/>
      <w:i/>
      <w:noProof/>
      <w:sz w:val="28"/>
      <w:lang w:eastAsia="es-ES"/>
    </w:rPr>
  </w:style>
  <w:style w:type="paragraph" w:customStyle="1" w:styleId="Ttulotwo">
    <w:name w:val="Título two"/>
    <w:basedOn w:val="Normal"/>
    <w:qFormat/>
    <w:rsid w:val="000E4388"/>
    <w:rPr>
      <w:rFonts w:ascii="Arial" w:hAnsi="Arial"/>
      <w:b/>
      <w:sz w:val="24"/>
      <w:lang w:val="es-ES_tradnl"/>
    </w:rPr>
  </w:style>
  <w:style w:type="paragraph" w:customStyle="1" w:styleId="Parrafada">
    <w:name w:val="Parrafada"/>
    <w:basedOn w:val="Normal"/>
    <w:qFormat/>
    <w:rsid w:val="000E4388"/>
    <w:pPr>
      <w:autoSpaceDE w:val="0"/>
      <w:autoSpaceDN w:val="0"/>
      <w:adjustRightInd w:val="0"/>
      <w:spacing w:after="0" w:line="240" w:lineRule="auto"/>
    </w:pPr>
    <w:rPr>
      <w:rFonts w:cs="TTE2630748t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81EE3"/>
    <w:rPr>
      <w:color w:val="808080"/>
    </w:rPr>
  </w:style>
  <w:style w:type="paragraph" w:styleId="Textodeglobo">
    <w:name w:val="Balloon Text"/>
    <w:basedOn w:val="Normal"/>
    <w:link w:val="TextodegloboCar"/>
    <w:uiPriority w:val="99"/>
    <w:semiHidden/>
    <w:unhideWhenUsed/>
    <w:rsid w:val="00881E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EE3"/>
    <w:rPr>
      <w:rFonts w:ascii="Tahoma" w:hAnsi="Tahoma" w:cs="Tahoma"/>
      <w:sz w:val="16"/>
      <w:szCs w:val="16"/>
    </w:rPr>
  </w:style>
  <w:style w:type="paragraph" w:styleId="Prrafodelista">
    <w:name w:val="List Paragraph"/>
    <w:basedOn w:val="Normal"/>
    <w:uiPriority w:val="34"/>
    <w:qFormat/>
    <w:rsid w:val="00EC606E"/>
    <w:pPr>
      <w:ind w:left="720"/>
      <w:contextualSpacing/>
    </w:pPr>
  </w:style>
  <w:style w:type="table" w:styleId="Tablaconcuadrcula">
    <w:name w:val="Table Grid"/>
    <w:basedOn w:val="Tablanormal"/>
    <w:uiPriority w:val="59"/>
    <w:rsid w:val="00DD4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4">
    <w:name w:val="Medium Shading 1 Accent 4"/>
    <w:basedOn w:val="Tablanormal"/>
    <w:uiPriority w:val="63"/>
    <w:rsid w:val="000920E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clara">
    <w:name w:val="Light Grid"/>
    <w:basedOn w:val="Tablanormal"/>
    <w:uiPriority w:val="62"/>
    <w:rsid w:val="00CE7C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tuloone">
    <w:name w:val="Título one"/>
    <w:basedOn w:val="Normal"/>
    <w:qFormat/>
    <w:rsid w:val="000E4388"/>
    <w:rPr>
      <w:rFonts w:ascii="Lucida Calligraphy" w:hAnsi="Lucida Calligraphy" w:cstheme="minorHAnsi"/>
      <w:b/>
      <w:i/>
      <w:noProof/>
      <w:sz w:val="28"/>
      <w:lang w:eastAsia="es-ES"/>
    </w:rPr>
  </w:style>
  <w:style w:type="paragraph" w:customStyle="1" w:styleId="Ttulotwo">
    <w:name w:val="Título two"/>
    <w:basedOn w:val="Normal"/>
    <w:qFormat/>
    <w:rsid w:val="000E4388"/>
    <w:rPr>
      <w:rFonts w:ascii="Arial" w:hAnsi="Arial"/>
      <w:b/>
      <w:sz w:val="24"/>
      <w:lang w:val="es-ES_tradnl"/>
    </w:rPr>
  </w:style>
  <w:style w:type="paragraph" w:customStyle="1" w:styleId="Parrafada">
    <w:name w:val="Parrafada"/>
    <w:basedOn w:val="Normal"/>
    <w:qFormat/>
    <w:rsid w:val="000E4388"/>
    <w:pPr>
      <w:autoSpaceDE w:val="0"/>
      <w:autoSpaceDN w:val="0"/>
      <w:adjustRightInd w:val="0"/>
      <w:spacing w:after="0" w:line="240" w:lineRule="auto"/>
    </w:pPr>
    <w:rPr>
      <w:rFonts w:cs="TTE2630748t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Javier\Desktop\term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xVal>
            <c:numRef>
              <c:f>Hoja1!$A$1:$A$5</c:f>
              <c:numCache>
                <c:formatCode>General</c:formatCode>
                <c:ptCount val="5"/>
                <c:pt idx="0">
                  <c:v>91</c:v>
                </c:pt>
                <c:pt idx="1">
                  <c:v>160</c:v>
                </c:pt>
                <c:pt idx="2">
                  <c:v>188</c:v>
                </c:pt>
                <c:pt idx="3">
                  <c:v>27</c:v>
                </c:pt>
                <c:pt idx="4">
                  <c:v>105</c:v>
                </c:pt>
              </c:numCache>
            </c:numRef>
          </c:xVal>
          <c:yVal>
            <c:numRef>
              <c:f>Hoja1!$B$1:$B$5</c:f>
              <c:numCache>
                <c:formatCode>General</c:formatCode>
                <c:ptCount val="5"/>
                <c:pt idx="0">
                  <c:v>77</c:v>
                </c:pt>
                <c:pt idx="1">
                  <c:v>136</c:v>
                </c:pt>
                <c:pt idx="2">
                  <c:v>155</c:v>
                </c:pt>
                <c:pt idx="3">
                  <c:v>23</c:v>
                </c:pt>
                <c:pt idx="4">
                  <c:v>87</c:v>
                </c:pt>
              </c:numCache>
            </c:numRef>
          </c:yVal>
          <c:smooth val="0"/>
        </c:ser>
        <c:dLbls>
          <c:showLegendKey val="0"/>
          <c:showVal val="0"/>
          <c:showCatName val="0"/>
          <c:showSerName val="0"/>
          <c:showPercent val="0"/>
          <c:showBubbleSize val="0"/>
        </c:dLbls>
        <c:axId val="7910144"/>
        <c:axId val="7912064"/>
      </c:scatterChart>
      <c:valAx>
        <c:axId val="7910144"/>
        <c:scaling>
          <c:orientation val="minMax"/>
        </c:scaling>
        <c:delete val="0"/>
        <c:axPos val="b"/>
        <c:majorGridlines/>
        <c:minorGridlines/>
        <c:title>
          <c:tx>
            <c:rich>
              <a:bodyPr/>
              <a:lstStyle/>
              <a:p>
                <a:pPr>
                  <a:defRPr/>
                </a:pPr>
                <a:r>
                  <a:rPr lang="es-ES"/>
                  <a:t>h1-h2</a:t>
                </a:r>
              </a:p>
            </c:rich>
          </c:tx>
          <c:overlay val="0"/>
        </c:title>
        <c:numFmt formatCode="General" sourceLinked="1"/>
        <c:majorTickMark val="out"/>
        <c:minorTickMark val="none"/>
        <c:tickLblPos val="nextTo"/>
        <c:crossAx val="7912064"/>
        <c:crosses val="autoZero"/>
        <c:crossBetween val="midCat"/>
      </c:valAx>
      <c:valAx>
        <c:axId val="7912064"/>
        <c:scaling>
          <c:orientation val="minMax"/>
        </c:scaling>
        <c:delete val="0"/>
        <c:axPos val="l"/>
        <c:majorGridlines/>
        <c:minorGridlines/>
        <c:title>
          <c:tx>
            <c:rich>
              <a:bodyPr/>
              <a:lstStyle/>
              <a:p>
                <a:pPr>
                  <a:defRPr/>
                </a:pPr>
                <a:r>
                  <a:rPr lang="es-ES"/>
                  <a:t>h1</a:t>
                </a:r>
              </a:p>
            </c:rich>
          </c:tx>
          <c:overlay val="0"/>
        </c:title>
        <c:numFmt formatCode="General" sourceLinked="1"/>
        <c:majorTickMark val="out"/>
        <c:minorTickMark val="none"/>
        <c:tickLblPos val="nextTo"/>
        <c:crossAx val="791014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6</Pages>
  <Words>1068</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dc:creator>
  <cp:keywords/>
  <dc:description/>
  <cp:lastModifiedBy>Vícto</cp:lastModifiedBy>
  <cp:revision>17</cp:revision>
  <dcterms:created xsi:type="dcterms:W3CDTF">2011-11-28T11:06:00Z</dcterms:created>
  <dcterms:modified xsi:type="dcterms:W3CDTF">2011-11-29T22:40:00Z</dcterms:modified>
</cp:coreProperties>
</file>