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5E" w:rsidRPr="005F1BE1" w:rsidRDefault="00D55D5E" w:rsidP="00F71CC0">
      <w:pPr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D55D5E" w:rsidRDefault="00D55D5E" w:rsidP="005F1BE1">
      <w:pPr>
        <w:jc w:val="center"/>
        <w:rPr>
          <w:rFonts w:ascii="Arial" w:hAnsi="Arial" w:cs="Arial"/>
          <w:b/>
          <w:sz w:val="96"/>
          <w:szCs w:val="96"/>
          <w:u w:val="single"/>
        </w:rPr>
      </w:pPr>
      <w:r w:rsidRPr="001E6AF3">
        <w:rPr>
          <w:rFonts w:ascii="Arial" w:hAnsi="Arial" w:cs="Arial"/>
          <w:b/>
          <w:sz w:val="96"/>
          <w:szCs w:val="96"/>
          <w:u w:val="single"/>
        </w:rPr>
        <w:t>PRACTICA 2</w:t>
      </w:r>
    </w:p>
    <w:p w:rsidR="00D55D5E" w:rsidRPr="001E6AF3" w:rsidRDefault="00D55D5E" w:rsidP="005F1BE1">
      <w:pPr>
        <w:jc w:val="center"/>
        <w:rPr>
          <w:rFonts w:ascii="Arial" w:hAnsi="Arial" w:cs="Arial"/>
          <w:b/>
          <w:i/>
          <w:sz w:val="96"/>
          <w:szCs w:val="96"/>
        </w:rPr>
      </w:pPr>
      <w:r w:rsidRPr="001E6AF3">
        <w:rPr>
          <w:rFonts w:ascii="Arial" w:hAnsi="Arial" w:cs="Arial"/>
          <w:b/>
          <w:i/>
          <w:sz w:val="96"/>
          <w:szCs w:val="96"/>
        </w:rPr>
        <w:t xml:space="preserve">Indice adiabático </w:t>
      </w:r>
    </w:p>
    <w:p w:rsidR="00D55D5E" w:rsidRPr="005F1BE1" w:rsidRDefault="00D55D5E" w:rsidP="005F1BE1">
      <w:pPr>
        <w:jc w:val="center"/>
        <w:rPr>
          <w:rFonts w:ascii="Arial" w:hAnsi="Arial" w:cs="Arial"/>
          <w:b/>
          <w:sz w:val="48"/>
          <w:szCs w:val="48"/>
          <w:u w:val="single"/>
        </w:rPr>
      </w:pPr>
    </w:p>
    <w:p w:rsidR="00D55D5E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Pr="005F1BE1" w:rsidRDefault="00D55D5E">
      <w:pPr>
        <w:rPr>
          <w:rFonts w:ascii="Arial" w:hAnsi="Arial" w:cs="Arial"/>
          <w:sz w:val="28"/>
          <w:szCs w:val="28"/>
          <w:u w:val="single"/>
        </w:rPr>
      </w:pPr>
    </w:p>
    <w:p w:rsidR="00D55D5E" w:rsidRPr="005F1BE1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Pr="005F1BE1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Pr="005F1BE1" w:rsidRDefault="00D55D5E">
      <w:pPr>
        <w:rPr>
          <w:rFonts w:ascii="Arial" w:hAnsi="Arial" w:cs="Arial"/>
          <w:i/>
          <w:sz w:val="28"/>
          <w:szCs w:val="28"/>
          <w:u w:val="single"/>
        </w:rPr>
      </w:pPr>
    </w:p>
    <w:p w:rsidR="00D55D5E" w:rsidRPr="005F1BE1" w:rsidRDefault="00D55D5E">
      <w:pPr>
        <w:rPr>
          <w:rFonts w:ascii="Arial" w:hAnsi="Arial" w:cs="Arial"/>
          <w:sz w:val="28"/>
          <w:szCs w:val="28"/>
        </w:rPr>
      </w:pPr>
    </w:p>
    <w:p w:rsidR="00D55D5E" w:rsidRDefault="00D55D5E">
      <w:pPr>
        <w:rPr>
          <w:rFonts w:ascii="Arial" w:hAnsi="Arial" w:cs="Arial"/>
          <w:b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b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b/>
          <w:sz w:val="28"/>
          <w:szCs w:val="28"/>
          <w:u w:val="single"/>
        </w:rPr>
      </w:pPr>
    </w:p>
    <w:p w:rsidR="00D55D5E" w:rsidRDefault="00D55D5E">
      <w:pPr>
        <w:rPr>
          <w:rFonts w:ascii="Arial" w:hAnsi="Arial" w:cs="Arial"/>
          <w:b/>
          <w:sz w:val="28"/>
          <w:szCs w:val="28"/>
          <w:u w:val="single"/>
        </w:rPr>
      </w:pPr>
    </w:p>
    <w:p w:rsidR="00D55D5E" w:rsidRDefault="00D55D5E" w:rsidP="005F1B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Javier Gato Losada 49285</w:t>
      </w:r>
      <w:r>
        <w:rPr>
          <w:rFonts w:ascii="Arial" w:hAnsi="Arial" w:cs="Arial"/>
          <w:sz w:val="28"/>
          <w:szCs w:val="28"/>
        </w:rPr>
        <w:tab/>
      </w:r>
    </w:p>
    <w:p w:rsidR="00D55D5E" w:rsidRDefault="00D55D5E" w:rsidP="005F1B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Adrián Garrido Fernández 49386</w:t>
      </w:r>
    </w:p>
    <w:p w:rsidR="00D55D5E" w:rsidRDefault="00D55D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Ignacio Arroyo Calvente 49245</w:t>
      </w:r>
    </w:p>
    <w:p w:rsidR="00D55D5E" w:rsidRPr="0051598E" w:rsidRDefault="00D55D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1ER ENSAYO:</w:t>
      </w:r>
      <w:r w:rsidRPr="005F1BE1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:rsidR="00D55D5E" w:rsidRPr="005F1BE1" w:rsidRDefault="00D55D5E" w:rsidP="00AB5228">
      <w:p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Materiales:</w:t>
      </w:r>
    </w:p>
    <w:p w:rsidR="00D55D5E" w:rsidRPr="005F1BE1" w:rsidRDefault="00D55D5E" w:rsidP="00AB52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Botellón de vidrio</w:t>
      </w:r>
    </w:p>
    <w:p w:rsidR="00D55D5E" w:rsidRPr="005F1BE1" w:rsidRDefault="00D55D5E" w:rsidP="00AB52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Compresor de aire</w:t>
      </w:r>
    </w:p>
    <w:p w:rsidR="00D55D5E" w:rsidRPr="005F1BE1" w:rsidRDefault="00D55D5E" w:rsidP="00AB5228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Manometro diferencial de agua</w:t>
      </w:r>
    </w:p>
    <w:p w:rsidR="00D55D5E" w:rsidRPr="005F1BE1" w:rsidRDefault="00D55D5E" w:rsidP="00AB5228">
      <w:p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Procedimiento:</w:t>
      </w:r>
    </w:p>
    <w:p w:rsidR="00D55D5E" w:rsidRPr="005F1BE1" w:rsidRDefault="00D55D5E" w:rsidP="00AB522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Realizamos el montaje indicado:</w:t>
      </w:r>
    </w:p>
    <w:p w:rsidR="00D55D5E" w:rsidRPr="005F1BE1" w:rsidRDefault="00D55D5E" w:rsidP="00BC29B7">
      <w:pPr>
        <w:pStyle w:val="ListParagraph"/>
        <w:rPr>
          <w:rFonts w:ascii="Arial" w:hAnsi="Arial" w:cs="Arial"/>
          <w:sz w:val="28"/>
          <w:szCs w:val="28"/>
        </w:rPr>
      </w:pPr>
    </w:p>
    <w:p w:rsidR="00D55D5E" w:rsidRPr="005F1BE1" w:rsidRDefault="00D55D5E" w:rsidP="00AB5228">
      <w:pPr>
        <w:pStyle w:val="ListParagraph"/>
        <w:rPr>
          <w:rFonts w:ascii="Arial" w:hAnsi="Arial" w:cs="Arial"/>
          <w:sz w:val="28"/>
          <w:szCs w:val="28"/>
        </w:rPr>
      </w:pPr>
      <w:r w:rsidRPr="00376E89">
        <w:rPr>
          <w:rFonts w:ascii="Arial" w:hAnsi="Arial" w:cs="Arial"/>
          <w:noProof/>
          <w:sz w:val="28"/>
          <w:szCs w:val="28"/>
          <w:lang w:eastAsia="es-ES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" o:spid="_x0000_i1025" type="#_x0000_t75" style="width:261.75pt;height:188.25pt;visibility:visible">
            <v:imagedata r:id="rId5" o:title=""/>
          </v:shape>
        </w:pict>
      </w:r>
    </w:p>
    <w:p w:rsidR="00D55D5E" w:rsidRPr="005F1BE1" w:rsidRDefault="00D55D5E" w:rsidP="00AB5228">
      <w:pPr>
        <w:pStyle w:val="ListParagraph"/>
        <w:rPr>
          <w:rFonts w:ascii="Arial" w:hAnsi="Arial" w:cs="Arial"/>
          <w:sz w:val="28"/>
          <w:szCs w:val="28"/>
        </w:rPr>
      </w:pPr>
    </w:p>
    <w:p w:rsidR="00D55D5E" w:rsidRPr="005F1BE1" w:rsidRDefault="00D55D5E" w:rsidP="00AB522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 xml:space="preserve">Inyectamos aire por el punto A </w:t>
      </w:r>
    </w:p>
    <w:p w:rsidR="00D55D5E" w:rsidRPr="005F1BE1" w:rsidRDefault="00D55D5E" w:rsidP="00AB522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En la compresión, el gas se calienta, de manera que debemos esperar hasta que podamos medir las coordenadas (T1,P1)</w:t>
      </w:r>
      <w:r w:rsidRPr="005F1BE1">
        <w:rPr>
          <w:rFonts w:ascii="Arial" w:hAnsi="Arial" w:cs="Arial"/>
          <w:sz w:val="28"/>
          <w:szCs w:val="28"/>
        </w:rPr>
        <w:br/>
        <w:t>P1=Pat+h1</w:t>
      </w:r>
    </w:p>
    <w:p w:rsidR="00D55D5E" w:rsidRPr="005F1BE1" w:rsidRDefault="00D55D5E" w:rsidP="00AB522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Abrimos la llave un momento, y baja la altura. Anotamos las nuevas coordenadas, y obtenemos asi la altura diferencial h2</w:t>
      </w:r>
      <w:r w:rsidRPr="005F1BE1">
        <w:rPr>
          <w:rFonts w:ascii="Arial" w:hAnsi="Arial" w:cs="Arial"/>
          <w:sz w:val="28"/>
          <w:szCs w:val="28"/>
        </w:rPr>
        <w:br/>
        <w:t>p2=Pat+h2</w:t>
      </w:r>
    </w:p>
    <w:p w:rsidR="00D55D5E" w:rsidRPr="005F1BE1" w:rsidRDefault="00D55D5E" w:rsidP="00AB5228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Esperamos un par de minutos hasta que se caliente de nuevo el aire a volumen constante y anotamos h3</w:t>
      </w:r>
      <w:r w:rsidRPr="005F1BE1">
        <w:rPr>
          <w:rFonts w:ascii="Arial" w:hAnsi="Arial" w:cs="Arial"/>
          <w:sz w:val="28"/>
          <w:szCs w:val="28"/>
        </w:rPr>
        <w:br/>
        <w:t>p3=Pat+h3</w:t>
      </w:r>
      <w:r w:rsidRPr="005F1BE1">
        <w:rPr>
          <w:rFonts w:ascii="Arial" w:hAnsi="Arial" w:cs="Arial"/>
          <w:sz w:val="28"/>
          <w:szCs w:val="28"/>
        </w:rPr>
        <w:br/>
      </w:r>
    </w:p>
    <w:p w:rsidR="00D55D5E" w:rsidRDefault="00D55D5E" w:rsidP="007C492E">
      <w:pPr>
        <w:ind w:left="360"/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Hacemos 5 mediciones siguiendo estos pasos</w:t>
      </w:r>
    </w:p>
    <w:p w:rsidR="00D55D5E" w:rsidRPr="005F1BE1" w:rsidRDefault="00D55D5E" w:rsidP="007C492E">
      <w:pPr>
        <w:ind w:left="360"/>
        <w:rPr>
          <w:rFonts w:ascii="Arial" w:hAnsi="Arial" w:cs="Arial"/>
          <w:sz w:val="28"/>
          <w:szCs w:val="28"/>
        </w:rPr>
      </w:pPr>
    </w:p>
    <w:p w:rsidR="00D55D5E" w:rsidRPr="005F1BE1" w:rsidRDefault="00D55D5E" w:rsidP="007C492E">
      <w:pPr>
        <w:ind w:left="360"/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Hacemos una tabla con las medidas y aplicando la formula:</w:t>
      </w:r>
    </w:p>
    <w:p w:rsidR="00D55D5E" w:rsidRPr="005F1BE1" w:rsidRDefault="00D55D5E" w:rsidP="00C0552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=h1/h</w:t>
      </w:r>
      <w:r w:rsidRPr="005F1BE1">
        <w:rPr>
          <w:rFonts w:ascii="Arial" w:hAnsi="Arial" w:cs="Arial"/>
          <w:noProof/>
          <w:sz w:val="28"/>
          <w:szCs w:val="28"/>
          <w:vertAlign w:val="subscript"/>
          <w:lang w:eastAsia="es-ES" w:bidi="ar-SA"/>
        </w:rPr>
        <w:t>1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-h</w:t>
      </w:r>
      <w:r w:rsidRPr="005F1BE1">
        <w:rPr>
          <w:rFonts w:ascii="Arial" w:hAnsi="Arial" w:cs="Arial"/>
          <w:noProof/>
          <w:sz w:val="28"/>
          <w:szCs w:val="28"/>
          <w:vertAlign w:val="subscript"/>
          <w:lang w:eastAsia="es-ES" w:bidi="ar-SA"/>
        </w:rPr>
        <w:t>2</w:t>
      </w:r>
    </w:p>
    <w:p w:rsidR="00D55D5E" w:rsidRPr="005F1BE1" w:rsidRDefault="00D55D5E" w:rsidP="00BF2A48">
      <w:pPr>
        <w:ind w:left="360"/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Obtenemos el índice adiabático del aire.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0"/>
        <w:gridCol w:w="2084"/>
        <w:gridCol w:w="2091"/>
        <w:gridCol w:w="2095"/>
      </w:tblGrid>
      <w:tr w:rsidR="00D55D5E" w:rsidRPr="005F1BE1" w:rsidTr="0051598E">
        <w:tc>
          <w:tcPr>
            <w:tcW w:w="2090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h1</w:t>
            </w:r>
          </w:p>
        </w:tc>
        <w:tc>
          <w:tcPr>
            <w:tcW w:w="2084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h2</w:t>
            </w:r>
          </w:p>
        </w:tc>
        <w:tc>
          <w:tcPr>
            <w:tcW w:w="2091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h1-h2</w:t>
            </w:r>
          </w:p>
        </w:tc>
        <w:tc>
          <w:tcPr>
            <w:tcW w:w="2095" w:type="dxa"/>
          </w:tcPr>
          <w:p w:rsidR="00D55D5E" w:rsidRPr="005F1BE1" w:rsidRDefault="00D55D5E" w:rsidP="00C05529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γ</w:t>
            </w:r>
          </w:p>
        </w:tc>
      </w:tr>
      <w:tr w:rsidR="00D55D5E" w:rsidRPr="005F1BE1" w:rsidTr="0051598E">
        <w:tc>
          <w:tcPr>
            <w:tcW w:w="2090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146</w:t>
            </w:r>
          </w:p>
        </w:tc>
        <w:tc>
          <w:tcPr>
            <w:tcW w:w="2084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2091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116</w:t>
            </w:r>
          </w:p>
        </w:tc>
        <w:tc>
          <w:tcPr>
            <w:tcW w:w="2095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1.26</w:t>
            </w:r>
          </w:p>
        </w:tc>
      </w:tr>
      <w:tr w:rsidR="00D55D5E" w:rsidRPr="005F1BE1" w:rsidTr="0051598E">
        <w:tc>
          <w:tcPr>
            <w:tcW w:w="2090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64</w:t>
            </w:r>
          </w:p>
        </w:tc>
        <w:tc>
          <w:tcPr>
            <w:tcW w:w="2084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2091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2095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1.36</w:t>
            </w:r>
          </w:p>
        </w:tc>
      </w:tr>
      <w:tr w:rsidR="00D55D5E" w:rsidRPr="005F1BE1" w:rsidTr="0051598E">
        <w:tc>
          <w:tcPr>
            <w:tcW w:w="2090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115</w:t>
            </w:r>
          </w:p>
        </w:tc>
        <w:tc>
          <w:tcPr>
            <w:tcW w:w="2084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2091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88</w:t>
            </w:r>
          </w:p>
        </w:tc>
        <w:tc>
          <w:tcPr>
            <w:tcW w:w="2095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1.31</w:t>
            </w:r>
          </w:p>
        </w:tc>
      </w:tr>
      <w:tr w:rsidR="00D55D5E" w:rsidRPr="005F1BE1" w:rsidTr="0051598E">
        <w:tc>
          <w:tcPr>
            <w:tcW w:w="2090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2084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2091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2095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F1BE1">
              <w:rPr>
                <w:rFonts w:ascii="Arial" w:hAnsi="Arial" w:cs="Arial"/>
                <w:sz w:val="28"/>
                <w:szCs w:val="28"/>
              </w:rPr>
              <w:t>1,39</w:t>
            </w:r>
          </w:p>
        </w:tc>
      </w:tr>
      <w:tr w:rsidR="00D55D5E" w:rsidRPr="005F1BE1" w:rsidTr="0051598E">
        <w:tc>
          <w:tcPr>
            <w:tcW w:w="2090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188</w:t>
            </w:r>
          </w:p>
        </w:tc>
        <w:tc>
          <w:tcPr>
            <w:tcW w:w="2084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40</w:t>
            </w:r>
          </w:p>
        </w:tc>
        <w:tc>
          <w:tcPr>
            <w:tcW w:w="2091" w:type="dxa"/>
          </w:tcPr>
          <w:p w:rsidR="00D55D5E" w:rsidRPr="005F1BE1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148</w:t>
            </w:r>
          </w:p>
        </w:tc>
        <w:tc>
          <w:tcPr>
            <w:tcW w:w="2095" w:type="dxa"/>
          </w:tcPr>
          <w:p w:rsidR="00D55D5E" w:rsidRDefault="00D55D5E" w:rsidP="00AC0FA6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1.27</w:t>
            </w:r>
          </w:p>
        </w:tc>
      </w:tr>
      <w:tr w:rsidR="00D55D5E" w:rsidRPr="005F1BE1" w:rsidTr="00AD70A5">
        <w:tc>
          <w:tcPr>
            <w:tcW w:w="4174" w:type="dxa"/>
            <w:gridSpan w:val="2"/>
          </w:tcPr>
          <w:p w:rsidR="00D55D5E" w:rsidRPr="005F1BE1" w:rsidRDefault="00D55D5E" w:rsidP="0051598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γ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=  1.32</w:t>
            </w:r>
          </w:p>
        </w:tc>
        <w:tc>
          <w:tcPr>
            <w:tcW w:w="4186" w:type="dxa"/>
            <w:gridSpan w:val="2"/>
          </w:tcPr>
          <w:p w:rsidR="00D55D5E" w:rsidRPr="005F1BE1" w:rsidRDefault="00D55D5E" w:rsidP="0051598E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Δ</w:t>
            </w:r>
            <w:r w:rsidRPr="005F1BE1"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γ</w:t>
            </w:r>
            <w:r w:rsidRPr="005F1BE1"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 xml:space="preserve"> ±</w:t>
            </w:r>
            <w:r w:rsidRPr="005F1BE1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 xml:space="preserve"> 0.03</w:t>
            </w:r>
          </w:p>
        </w:tc>
      </w:tr>
    </w:tbl>
    <w:p w:rsidR="00D55D5E" w:rsidRDefault="00D55D5E" w:rsidP="00C05529">
      <w:pPr>
        <w:ind w:left="360"/>
        <w:rPr>
          <w:rFonts w:ascii="Arial" w:hAnsi="Arial" w:cs="Arial"/>
          <w:sz w:val="28"/>
          <w:szCs w:val="28"/>
        </w:rPr>
      </w:pPr>
    </w:p>
    <w:p w:rsidR="00D55D5E" w:rsidRPr="005F1BE1" w:rsidRDefault="00D55D5E" w:rsidP="00C05529">
      <w:pPr>
        <w:ind w:left="360"/>
        <w:rPr>
          <w:rFonts w:ascii="Arial" w:hAnsi="Arial" w:cs="Arial"/>
          <w:sz w:val="28"/>
          <w:szCs w:val="28"/>
        </w:rPr>
      </w:pPr>
      <w:r w:rsidRPr="00376E89">
        <w:rPr>
          <w:rFonts w:ascii="Arial" w:hAnsi="Arial" w:cs="Arial"/>
          <w:sz w:val="28"/>
          <w:szCs w:val="28"/>
        </w:rPr>
        <w:pict>
          <v:shape id="_x0000_i1026" type="#_x0000_t75" style="width:291pt;height:222pt">
            <v:imagedata r:id="rId6" o:title=""/>
          </v:shape>
        </w:pict>
      </w:r>
    </w:p>
    <w:p w:rsidR="00D55D5E" w:rsidRDefault="00D55D5E" w:rsidP="00BF2A48">
      <w:pPr>
        <w:ind w:left="360"/>
        <w:rPr>
          <w:rFonts w:ascii="Arial" w:hAnsi="Arial" w:cs="Arial"/>
          <w:sz w:val="28"/>
          <w:szCs w:val="28"/>
        </w:rPr>
      </w:pPr>
      <w:r w:rsidRPr="005F1BE1">
        <w:rPr>
          <w:rFonts w:ascii="Arial" w:hAnsi="Arial" w:cs="Arial"/>
          <w:sz w:val="28"/>
          <w:szCs w:val="28"/>
        </w:rPr>
        <w:t>Resultado:</w:t>
      </w:r>
    </w:p>
    <w:p w:rsidR="00D55D5E" w:rsidRDefault="00D55D5E" w:rsidP="00C0552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Δh1= 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±</w:t>
      </w:r>
      <w:r>
        <w:rPr>
          <w:rFonts w:ascii="Arial" w:hAnsi="Arial" w:cs="Arial"/>
          <w:sz w:val="28"/>
          <w:szCs w:val="28"/>
        </w:rPr>
        <w:t>0.01</w:t>
      </w:r>
    </w:p>
    <w:p w:rsidR="00D55D5E" w:rsidRDefault="00D55D5E" w:rsidP="00C0552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Δ(h1-h2)= 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±</w:t>
      </w:r>
      <w:r>
        <w:rPr>
          <w:rFonts w:ascii="Arial" w:hAnsi="Arial" w:cs="Arial"/>
          <w:sz w:val="28"/>
          <w:szCs w:val="28"/>
        </w:rPr>
        <w:t>0.02</w:t>
      </w:r>
    </w:p>
    <w:p w:rsidR="00D55D5E" w:rsidRDefault="00D55D5E" w:rsidP="0051598E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=h1/h</w:t>
      </w:r>
      <w:r w:rsidRPr="005F1BE1">
        <w:rPr>
          <w:rFonts w:ascii="Arial" w:hAnsi="Arial" w:cs="Arial"/>
          <w:noProof/>
          <w:sz w:val="28"/>
          <w:szCs w:val="28"/>
          <w:vertAlign w:val="subscript"/>
          <w:lang w:eastAsia="es-ES" w:bidi="ar-SA"/>
        </w:rPr>
        <w:t>1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-h</w:t>
      </w:r>
      <w:r w:rsidRPr="005F1BE1">
        <w:rPr>
          <w:rFonts w:ascii="Arial" w:hAnsi="Arial" w:cs="Arial"/>
          <w:noProof/>
          <w:sz w:val="28"/>
          <w:szCs w:val="28"/>
          <w:vertAlign w:val="subscript"/>
          <w:lang w:eastAsia="es-ES" w:bidi="ar-SA"/>
        </w:rPr>
        <w:t>2</w:t>
      </w:r>
    </w:p>
    <w:p w:rsidR="00D55D5E" w:rsidRPr="00C05529" w:rsidRDefault="00D55D5E" w:rsidP="0051598E">
      <w:pPr>
        <w:ind w:left="360"/>
        <w:rPr>
          <w:rFonts w:ascii="Arial" w:hAnsi="Arial" w:cs="Arial"/>
          <w:sz w:val="28"/>
          <w:szCs w:val="28"/>
        </w:rPr>
      </w:pPr>
      <w:r w:rsidRPr="00C05529">
        <w:rPr>
          <w:rFonts w:ascii="Arial" w:hAnsi="Arial" w:cs="Arial"/>
          <w:sz w:val="28"/>
          <w:szCs w:val="28"/>
        </w:rPr>
        <w:t>ln(</w:t>
      </w:r>
      <w:r>
        <w:rPr>
          <w:rFonts w:ascii="Arial" w:hAnsi="Arial" w:cs="Arial"/>
          <w:sz w:val="28"/>
          <w:szCs w:val="28"/>
        </w:rPr>
        <w:t>γ</w:t>
      </w:r>
      <w:r w:rsidRPr="00C05529">
        <w:rPr>
          <w:rFonts w:ascii="Arial" w:hAnsi="Arial" w:cs="Arial"/>
          <w:sz w:val="28"/>
          <w:szCs w:val="28"/>
        </w:rPr>
        <w:t>)</w:t>
      </w:r>
      <w:r w:rsidRPr="00C05529">
        <w:rPr>
          <w:rFonts w:ascii="Arial" w:hAnsi="Arial" w:cs="Arial"/>
          <w:noProof/>
          <w:sz w:val="28"/>
          <w:szCs w:val="28"/>
          <w:lang w:eastAsia="es-ES" w:bidi="ar-SA"/>
        </w:rPr>
        <w:t>=ln(h1)-ln(h1-h2)</w:t>
      </w:r>
    </w:p>
    <w:p w:rsidR="00D55D5E" w:rsidRDefault="00D55D5E" w:rsidP="00C0552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Δγ=</w:t>
      </w:r>
      <w:r w:rsidRPr="00C0552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Δh1+Δ(h1-h2)</w:t>
      </w:r>
    </w:p>
    <w:p w:rsidR="00D55D5E" w:rsidRPr="005F1BE1" w:rsidRDefault="00D55D5E" w:rsidP="00C055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Δγ= 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±</w:t>
      </w:r>
      <w:r>
        <w:rPr>
          <w:rFonts w:ascii="Arial" w:hAnsi="Arial" w:cs="Arial"/>
          <w:sz w:val="28"/>
          <w:szCs w:val="28"/>
        </w:rPr>
        <w:t>0.03</w:t>
      </w:r>
    </w:p>
    <w:p w:rsidR="00D55D5E" w:rsidRPr="005F1BE1" w:rsidRDefault="00D55D5E" w:rsidP="00C05529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</w:t>
      </w:r>
      <w:r>
        <w:rPr>
          <w:rFonts w:ascii="Arial" w:hAnsi="Arial" w:cs="Arial"/>
          <w:noProof/>
          <w:sz w:val="28"/>
          <w:szCs w:val="28"/>
          <w:lang w:eastAsia="es-ES" w:bidi="ar-SA"/>
        </w:rPr>
        <w:t>=  1.32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 xml:space="preserve">  ±</w:t>
      </w:r>
      <w:r w:rsidRPr="005F1BE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es-ES" w:bidi="ar-SA"/>
        </w:rPr>
        <w:t xml:space="preserve"> 0.03</w:t>
      </w:r>
    </w:p>
    <w:p w:rsidR="00D55D5E" w:rsidRDefault="00D55D5E" w:rsidP="007C492E">
      <w:pPr>
        <w:ind w:left="360"/>
        <w:rPr>
          <w:rFonts w:ascii="Arial" w:hAnsi="Arial" w:cs="Arial"/>
          <w:noProof/>
          <w:sz w:val="28"/>
          <w:szCs w:val="28"/>
          <w:lang w:eastAsia="es-ES" w:bidi="ar-SA"/>
        </w:rPr>
      </w:pPr>
    </w:p>
    <w:p w:rsidR="00D55D5E" w:rsidRPr="0051598E" w:rsidRDefault="00D55D5E" w:rsidP="007C492E">
      <w:pPr>
        <w:ind w:left="360"/>
        <w:rPr>
          <w:rFonts w:ascii="Arial" w:hAnsi="Arial" w:cs="Arial"/>
          <w:b/>
          <w:noProof/>
          <w:sz w:val="28"/>
          <w:szCs w:val="28"/>
          <w:u w:val="single"/>
          <w:lang w:eastAsia="es-ES" w:bidi="ar-SA"/>
        </w:rPr>
      </w:pPr>
      <w:r w:rsidRPr="0051598E">
        <w:rPr>
          <w:rFonts w:ascii="Arial" w:hAnsi="Arial" w:cs="Arial"/>
          <w:b/>
          <w:noProof/>
          <w:sz w:val="28"/>
          <w:szCs w:val="28"/>
          <w:u w:val="single"/>
          <w:lang w:eastAsia="es-ES" w:bidi="ar-SA"/>
        </w:rPr>
        <w:t xml:space="preserve">2º ENSAYO: </w:t>
      </w:r>
    </w:p>
    <w:p w:rsidR="00D55D5E" w:rsidRPr="005F1BE1" w:rsidRDefault="00D55D5E" w:rsidP="007C492E">
      <w:pPr>
        <w:ind w:left="360"/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Materiales: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Pinza universal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2 doble nuez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Varilla cuadra L=4mm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Cronometero de bolsillo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Barometro de habitacion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Bomba, 230V CA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Balanza de precision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Tapon de goma 26/32 mm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Tapon de goma 17/22mm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4 trozos de manguera de conexión (diametro interno 6mm)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2 tubo de vidrio de angulo recto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Tornillo micrometrico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Botella decantadora 1000ml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Regulador de aire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Oscilador de gas según flammersfeld</w:t>
      </w:r>
    </w:p>
    <w:p w:rsidR="00D55D5E" w:rsidRPr="005F1BE1" w:rsidRDefault="00D55D5E" w:rsidP="00A75067">
      <w:pPr>
        <w:pStyle w:val="ListParagraph"/>
        <w:numPr>
          <w:ilvl w:val="0"/>
          <w:numId w:val="2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Cilindro graduado 1000ml</w:t>
      </w:r>
    </w:p>
    <w:p w:rsidR="00D55D5E" w:rsidRPr="005F1BE1" w:rsidRDefault="00D55D5E" w:rsidP="00C32484">
      <w:pPr>
        <w:ind w:left="360"/>
        <w:rPr>
          <w:rFonts w:ascii="Arial" w:hAnsi="Arial" w:cs="Arial"/>
          <w:noProof/>
          <w:sz w:val="28"/>
          <w:szCs w:val="28"/>
          <w:lang w:eastAsia="es-ES" w:bidi="ar-SA"/>
        </w:rPr>
      </w:pPr>
    </w:p>
    <w:p w:rsidR="00D55D5E" w:rsidRPr="005F1BE1" w:rsidRDefault="00D55D5E" w:rsidP="00C32484">
      <w:pPr>
        <w:ind w:left="360"/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Procedimiento:</w:t>
      </w:r>
    </w:p>
    <w:p w:rsidR="00D55D5E" w:rsidRPr="005F1BE1" w:rsidRDefault="00D55D5E" w:rsidP="00C32484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Colocamos el material siguiendo indicaciones del profesor.</w:t>
      </w:r>
    </w:p>
    <w:p w:rsidR="00D55D5E" w:rsidRPr="005F1BE1" w:rsidRDefault="00D55D5E" w:rsidP="00C32484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Pesamos el oscilador en la balanza y lo colocamos dentro del tubo despues de haber encendido la bomba y haber abierto ligeramente la valvula para que haya flujo de aire.</w:t>
      </w:r>
    </w:p>
    <w:p w:rsidR="00D55D5E" w:rsidRPr="005F1BE1" w:rsidRDefault="00D55D5E" w:rsidP="00C32484">
      <w:pPr>
        <w:pStyle w:val="ListParagraph"/>
        <w:numPr>
          <w:ilvl w:val="0"/>
          <w:numId w:val="4"/>
        </w:numPr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Medimos el tiempo que emplea el oscilador en dar 50 oscilaciones, para obtener el periodo, repitiendo el proceso hasta en 5 ocasiones.</w:t>
      </w: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  <w:r w:rsidRPr="00376E89">
        <w:rPr>
          <w:rFonts w:ascii="Arial" w:hAnsi="Arial" w:cs="Arial"/>
          <w:noProof/>
          <w:sz w:val="28"/>
          <w:szCs w:val="28"/>
          <w:lang w:eastAsia="es-ES" w:bidi="ar-SA"/>
        </w:rPr>
        <w:pict>
          <v:shape id="Imagen 3" o:spid="_x0000_i1027" type="#_x0000_t75" style="width:311.25pt;height:109.5pt;visibility:visible">
            <v:imagedata r:id="rId7" o:title=""/>
          </v:shape>
        </w:pict>
      </w: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Calculos y Resultados:</w:t>
      </w: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Para el coeficiente adiabatico usamos esta formula:</w:t>
      </w: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  <w:r w:rsidRPr="00376E89">
        <w:rPr>
          <w:rFonts w:ascii="Arial" w:hAnsi="Arial" w:cs="Arial"/>
          <w:noProof/>
          <w:sz w:val="28"/>
          <w:szCs w:val="28"/>
          <w:lang w:eastAsia="es-ES" w:bidi="ar-SA"/>
        </w:rPr>
        <w:pict>
          <v:shape id="_x0000_i1028" type="#_x0000_t75" style="width:125.25pt;height:87pt;visibility:visible">
            <v:imagedata r:id="rId8" o:title=""/>
          </v:shape>
        </w:pict>
      </w:r>
    </w:p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8"/>
        <w:gridCol w:w="2003"/>
        <w:gridCol w:w="1987"/>
        <w:gridCol w:w="1912"/>
      </w:tblGrid>
      <w:tr w:rsidR="00D55D5E" w:rsidRPr="005F1BE1" w:rsidTr="00AC0FA6"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 w:rsidRPr="005F1BE1"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Nº Oscilaciones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 w:rsidRPr="005F1BE1"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T. invertido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 w:rsidRPr="005F1BE1"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Periodo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sz w:val="28"/>
                <w:szCs w:val="28"/>
              </w:rPr>
              <w:t>γ</w:t>
            </w:r>
          </w:p>
        </w:tc>
      </w:tr>
      <w:tr w:rsidR="00D55D5E" w:rsidRPr="005F1BE1" w:rsidTr="00AC0FA6"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30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10.34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0.345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1,32</w:t>
            </w:r>
          </w:p>
        </w:tc>
      </w:tr>
      <w:tr w:rsidR="00D55D5E" w:rsidRPr="005F1BE1" w:rsidTr="00AC0FA6"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40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14.18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0.355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1,30</w:t>
            </w:r>
          </w:p>
        </w:tc>
      </w:tr>
      <w:tr w:rsidR="00D55D5E" w:rsidRPr="005F1BE1" w:rsidTr="00AC0FA6"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 w:rsidRPr="005F1BE1"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50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18,16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0,363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1,29</w:t>
            </w:r>
          </w:p>
        </w:tc>
      </w:tr>
      <w:tr w:rsidR="00D55D5E" w:rsidRPr="005F1BE1" w:rsidTr="00AC0FA6"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60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21.12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0,352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1,31</w:t>
            </w:r>
          </w:p>
        </w:tc>
      </w:tr>
      <w:tr w:rsidR="00D55D5E" w:rsidRPr="005F1BE1" w:rsidTr="00AC0FA6"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70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24.81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0.354</w:t>
            </w:r>
          </w:p>
        </w:tc>
        <w:tc>
          <w:tcPr>
            <w:tcW w:w="2161" w:type="dxa"/>
          </w:tcPr>
          <w:p w:rsidR="00D55D5E" w:rsidRPr="005F1BE1" w:rsidRDefault="00D55D5E" w:rsidP="00AC0FA6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s-ES" w:bidi="ar-SA"/>
              </w:rPr>
              <w:t>1,30</w:t>
            </w:r>
          </w:p>
        </w:tc>
      </w:tr>
    </w:tbl>
    <w:p w:rsidR="00D55D5E" w:rsidRPr="005F1BE1" w:rsidRDefault="00D55D5E" w:rsidP="00C32484">
      <w:pPr>
        <w:pStyle w:val="ListParagraph"/>
        <w:rPr>
          <w:rFonts w:ascii="Arial" w:hAnsi="Arial" w:cs="Arial"/>
          <w:noProof/>
          <w:sz w:val="28"/>
          <w:szCs w:val="28"/>
          <w:lang w:eastAsia="es-ES" w:bidi="ar-SA"/>
        </w:rPr>
      </w:pPr>
    </w:p>
    <w:p w:rsidR="00D55D5E" w:rsidRPr="005F1BE1" w:rsidRDefault="00D55D5E" w:rsidP="00E11F03">
      <w:pPr>
        <w:rPr>
          <w:rFonts w:ascii="Arial" w:hAnsi="Arial" w:cs="Arial"/>
          <w:noProof/>
          <w:sz w:val="28"/>
          <w:szCs w:val="28"/>
          <w:lang w:eastAsia="es-ES" w:bidi="ar-SA"/>
        </w:rPr>
      </w:pPr>
      <w:r>
        <w:rPr>
          <w:rFonts w:ascii="Arial" w:hAnsi="Arial" w:cs="Arial"/>
          <w:sz w:val="28"/>
          <w:szCs w:val="28"/>
        </w:rPr>
        <w:t>γ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= 1,</w:t>
      </w:r>
      <w:r>
        <w:rPr>
          <w:rFonts w:ascii="Arial" w:hAnsi="Arial" w:cs="Arial"/>
          <w:noProof/>
          <w:sz w:val="28"/>
          <w:szCs w:val="28"/>
          <w:lang w:eastAsia="es-ES" w:bidi="ar-SA"/>
        </w:rPr>
        <w:t>30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 xml:space="preserve"> ±</w:t>
      </w:r>
      <w:r w:rsidRPr="005F1BE1">
        <w:rPr>
          <w:rFonts w:ascii="Arial" w:hAnsi="Arial" w:cs="Arial"/>
          <w:sz w:val="28"/>
          <w:szCs w:val="28"/>
        </w:rPr>
        <w:t xml:space="preserve"> </w:t>
      </w:r>
      <w:r w:rsidRPr="005F1BE1">
        <w:rPr>
          <w:rFonts w:ascii="Arial" w:hAnsi="Arial" w:cs="Arial"/>
          <w:noProof/>
          <w:sz w:val="28"/>
          <w:szCs w:val="28"/>
          <w:lang w:eastAsia="es-ES" w:bidi="ar-SA"/>
        </w:rPr>
        <w:t>0,03</w:t>
      </w:r>
    </w:p>
    <w:sectPr w:rsidR="00D55D5E" w:rsidRPr="005F1BE1" w:rsidSect="00D15F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TE26307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D2339"/>
    <w:multiLevelType w:val="hybridMultilevel"/>
    <w:tmpl w:val="A8985968"/>
    <w:lvl w:ilvl="0" w:tplc="E8F8F0CE">
      <w:numFmt w:val="bullet"/>
      <w:lvlText w:val="-"/>
      <w:lvlJc w:val="left"/>
      <w:pPr>
        <w:ind w:left="720" w:hanging="360"/>
      </w:pPr>
      <w:rPr>
        <w:rFonts w:ascii="TTE2630748t00" w:eastAsia="Times New Roman" w:hAnsi="TTE2630748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252D3"/>
    <w:multiLevelType w:val="hybridMultilevel"/>
    <w:tmpl w:val="6A0E0980"/>
    <w:lvl w:ilvl="0" w:tplc="BE58B6DA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AD2DC4"/>
    <w:multiLevelType w:val="hybridMultilevel"/>
    <w:tmpl w:val="9914397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D70BC3"/>
    <w:multiLevelType w:val="hybridMultilevel"/>
    <w:tmpl w:val="853A6D20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CC0"/>
    <w:rsid w:val="00095A65"/>
    <w:rsid w:val="001E6AF3"/>
    <w:rsid w:val="0022758E"/>
    <w:rsid w:val="002F610C"/>
    <w:rsid w:val="00344BF5"/>
    <w:rsid w:val="00376E89"/>
    <w:rsid w:val="00403DA4"/>
    <w:rsid w:val="0051598E"/>
    <w:rsid w:val="005F1BE1"/>
    <w:rsid w:val="006059DF"/>
    <w:rsid w:val="007C492E"/>
    <w:rsid w:val="008461DA"/>
    <w:rsid w:val="00850D43"/>
    <w:rsid w:val="00956607"/>
    <w:rsid w:val="009E31A6"/>
    <w:rsid w:val="00A17EB8"/>
    <w:rsid w:val="00A75067"/>
    <w:rsid w:val="00AB5228"/>
    <w:rsid w:val="00AC0FA6"/>
    <w:rsid w:val="00AD70A5"/>
    <w:rsid w:val="00BC29B7"/>
    <w:rsid w:val="00BF2A48"/>
    <w:rsid w:val="00BF41DB"/>
    <w:rsid w:val="00C05529"/>
    <w:rsid w:val="00C32484"/>
    <w:rsid w:val="00CA6A84"/>
    <w:rsid w:val="00CE2059"/>
    <w:rsid w:val="00D15F5A"/>
    <w:rsid w:val="00D55D5E"/>
    <w:rsid w:val="00E11F03"/>
    <w:rsid w:val="00F7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F5A"/>
    <w:pPr>
      <w:spacing w:after="200" w:line="276" w:lineRule="auto"/>
    </w:pPr>
    <w:rPr>
      <w:lang w:eastAsia="en-US" w:bidi="he-I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B52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B5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2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BF2A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325</Words>
  <Characters>1792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2</dc:title>
  <dc:subject/>
  <dc:creator>Windows User</dc:creator>
  <cp:keywords/>
  <dc:description/>
  <cp:lastModifiedBy>ALUMNO</cp:lastModifiedBy>
  <cp:revision>2</cp:revision>
  <dcterms:created xsi:type="dcterms:W3CDTF">2011-12-01T11:40:00Z</dcterms:created>
  <dcterms:modified xsi:type="dcterms:W3CDTF">2011-12-01T11:40:00Z</dcterms:modified>
</cp:coreProperties>
</file>