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CBA" w:rsidRPr="007F522B" w:rsidRDefault="001A6CBA" w:rsidP="001A6CBA">
      <w:pPr>
        <w:pStyle w:val="Predeterminado"/>
        <w:spacing w:after="0"/>
        <w:jc w:val="center"/>
        <w:rPr>
          <w:rFonts w:ascii="Calibri" w:hAnsi="Calibri" w:cs="Calibri"/>
          <w:b/>
          <w:i/>
          <w:color w:val="008BEA"/>
          <w:sz w:val="36"/>
        </w:rPr>
      </w:pPr>
      <w:r>
        <w:rPr>
          <w:rFonts w:ascii="Calibri" w:hAnsi="Calibri" w:cs="Calibri"/>
          <w:b/>
          <w:i/>
          <w:color w:val="008BEA"/>
          <w:sz w:val="36"/>
        </w:rPr>
        <w:t>PRESIÓN DEL VAPOR DE AGUA POR DEBAJO DE 100 ᵒC CALOR DE VAPORIZACIÓN</w:t>
      </w:r>
    </w:p>
    <w:p w:rsidR="001A6CBA" w:rsidRDefault="001A6CBA" w:rsidP="001A6CBA">
      <w:pPr>
        <w:pStyle w:val="Predeterminado"/>
        <w:spacing w:after="0"/>
        <w:ind w:firstLine="284"/>
        <w:jc w:val="both"/>
        <w:rPr>
          <w:rFonts w:ascii="Calibri" w:hAnsi="Calibri" w:cs="Calibri"/>
        </w:rPr>
      </w:pPr>
    </w:p>
    <w:p w:rsidR="001A6CBA" w:rsidRPr="007F522B" w:rsidRDefault="001A6CBA" w:rsidP="001A6CBA">
      <w:pPr>
        <w:pStyle w:val="Predeterminado"/>
        <w:spacing w:after="0"/>
        <w:ind w:firstLine="284"/>
        <w:jc w:val="both"/>
        <w:rPr>
          <w:rFonts w:ascii="Calibri" w:hAnsi="Calibri" w:cs="Calibri"/>
          <w:i/>
        </w:rPr>
      </w:pPr>
      <w:r w:rsidRPr="007F522B">
        <w:rPr>
          <w:rFonts w:ascii="Calibri" w:hAnsi="Calibri" w:cs="Calibri"/>
          <w:i/>
        </w:rPr>
        <w:t>Realizado por:</w:t>
      </w:r>
    </w:p>
    <w:p w:rsidR="001A6CBA" w:rsidRPr="007F522B" w:rsidRDefault="001A6CBA" w:rsidP="001A6CBA">
      <w:pPr>
        <w:pStyle w:val="Predeterminado"/>
        <w:spacing w:after="0"/>
        <w:ind w:firstLine="284"/>
        <w:jc w:val="both"/>
        <w:rPr>
          <w:rFonts w:ascii="Calibri" w:hAnsi="Calibri" w:cs="Calibri"/>
          <w:i/>
        </w:rPr>
      </w:pPr>
      <w:r w:rsidRPr="007F522B">
        <w:rPr>
          <w:rFonts w:ascii="Calibri" w:hAnsi="Calibri" w:cs="Calibri"/>
          <w:i/>
        </w:rPr>
        <w:tab/>
        <w:t xml:space="preserve">David </w:t>
      </w:r>
      <w:proofErr w:type="spellStart"/>
      <w:r w:rsidRPr="007F522B">
        <w:rPr>
          <w:rFonts w:ascii="Calibri" w:hAnsi="Calibri" w:cs="Calibri"/>
          <w:i/>
        </w:rPr>
        <w:t>Backlund</w:t>
      </w:r>
      <w:proofErr w:type="spellEnd"/>
      <w:r w:rsidRPr="007F522B">
        <w:rPr>
          <w:rFonts w:ascii="Calibri" w:hAnsi="Calibri" w:cs="Calibri"/>
          <w:i/>
        </w:rPr>
        <w:t xml:space="preserve"> Osorio</w:t>
      </w:r>
      <w:r>
        <w:rPr>
          <w:rFonts w:ascii="Calibri" w:hAnsi="Calibri" w:cs="Calibri"/>
          <w:i/>
        </w:rPr>
        <w:t xml:space="preserve"> </w:t>
      </w:r>
      <w:r w:rsidRPr="00823C34">
        <w:rPr>
          <w:rFonts w:ascii="Calibri" w:hAnsi="Calibri" w:cs="Calibri"/>
          <w:i/>
        </w:rPr>
        <w:sym w:font="Wingdings" w:char="F0E0"/>
      </w:r>
      <w:r>
        <w:rPr>
          <w:rFonts w:ascii="Calibri" w:hAnsi="Calibri" w:cs="Calibri"/>
          <w:i/>
        </w:rPr>
        <w:t xml:space="preserve"> 49727</w:t>
      </w:r>
    </w:p>
    <w:p w:rsidR="001A6CBA" w:rsidRPr="007F522B" w:rsidRDefault="001A6CBA" w:rsidP="001A6CBA">
      <w:pPr>
        <w:pStyle w:val="Predeterminado"/>
        <w:spacing w:after="0"/>
        <w:ind w:firstLine="284"/>
        <w:jc w:val="both"/>
        <w:rPr>
          <w:rFonts w:ascii="Calibri" w:hAnsi="Calibri" w:cs="Calibri"/>
          <w:i/>
        </w:rPr>
      </w:pPr>
      <w:r w:rsidRPr="007F522B">
        <w:rPr>
          <w:rFonts w:ascii="Calibri" w:hAnsi="Calibri" w:cs="Calibri"/>
          <w:i/>
        </w:rPr>
        <w:tab/>
        <w:t>Rocío Álvarez Almazán</w:t>
      </w:r>
      <w:r>
        <w:rPr>
          <w:rFonts w:ascii="Calibri" w:hAnsi="Calibri" w:cs="Calibri"/>
          <w:i/>
        </w:rPr>
        <w:t xml:space="preserve"> </w:t>
      </w:r>
      <w:r w:rsidRPr="00823C34">
        <w:rPr>
          <w:rFonts w:ascii="Calibri" w:hAnsi="Calibri" w:cs="Calibri"/>
          <w:i/>
        </w:rPr>
        <w:sym w:font="Wingdings" w:char="F0E0"/>
      </w:r>
      <w:r>
        <w:rPr>
          <w:rFonts w:ascii="Calibri" w:hAnsi="Calibri" w:cs="Calibri"/>
          <w:i/>
        </w:rPr>
        <w:t xml:space="preserve"> 49724</w:t>
      </w:r>
    </w:p>
    <w:p w:rsidR="001A6CBA" w:rsidRPr="007F522B" w:rsidRDefault="001A6CBA" w:rsidP="001A6CBA">
      <w:pPr>
        <w:pStyle w:val="Predeterminado"/>
        <w:spacing w:after="0"/>
        <w:ind w:firstLine="284"/>
        <w:jc w:val="both"/>
        <w:rPr>
          <w:rFonts w:ascii="Calibri" w:hAnsi="Calibri" w:cs="Calibri"/>
          <w:i/>
        </w:rPr>
      </w:pPr>
      <w:r w:rsidRPr="007F522B">
        <w:rPr>
          <w:rFonts w:ascii="Calibri" w:hAnsi="Calibri" w:cs="Calibri"/>
          <w:i/>
        </w:rPr>
        <w:tab/>
        <w:t>Javier Alonso Hernández</w:t>
      </w:r>
      <w:r>
        <w:rPr>
          <w:rFonts w:ascii="Calibri" w:hAnsi="Calibri" w:cs="Calibri"/>
          <w:i/>
        </w:rPr>
        <w:t xml:space="preserve"> </w:t>
      </w:r>
      <w:r w:rsidRPr="00823C34">
        <w:rPr>
          <w:rFonts w:ascii="Calibri" w:hAnsi="Calibri" w:cs="Calibri"/>
          <w:i/>
        </w:rPr>
        <w:sym w:font="Wingdings" w:char="F0E0"/>
      </w:r>
      <w:r>
        <w:rPr>
          <w:rFonts w:ascii="Calibri" w:hAnsi="Calibri" w:cs="Calibri"/>
          <w:i/>
        </w:rPr>
        <w:t xml:space="preserve"> 49723</w:t>
      </w:r>
    </w:p>
    <w:p w:rsidR="001A6CBA" w:rsidRPr="00C03611" w:rsidRDefault="001A6CBA" w:rsidP="001A6CBA">
      <w:pPr>
        <w:pStyle w:val="Predeterminado"/>
        <w:spacing w:after="0"/>
        <w:ind w:firstLine="284"/>
        <w:jc w:val="both"/>
        <w:rPr>
          <w:rFonts w:ascii="Calibri" w:hAnsi="Calibri" w:cs="Calibri"/>
        </w:rPr>
      </w:pPr>
    </w:p>
    <w:p w:rsidR="00302886" w:rsidRDefault="001A6CBA" w:rsidP="00302886">
      <w:pPr>
        <w:pStyle w:val="Predeterminado"/>
        <w:spacing w:after="0"/>
        <w:ind w:firstLine="284"/>
        <w:jc w:val="both"/>
        <w:rPr>
          <w:rFonts w:ascii="Calibri" w:hAnsi="Calibri" w:cs="Calibri"/>
          <w:b/>
          <w:color w:val="008BEA"/>
          <w:sz w:val="32"/>
        </w:rPr>
      </w:pPr>
      <w:r w:rsidRPr="007F522B">
        <w:rPr>
          <w:rFonts w:ascii="Calibri" w:hAnsi="Calibri" w:cs="Calibri"/>
          <w:b/>
          <w:color w:val="008BEA"/>
          <w:sz w:val="32"/>
        </w:rPr>
        <w:t>Introducción</w:t>
      </w:r>
    </w:p>
    <w:p w:rsidR="00302886" w:rsidRDefault="00302886" w:rsidP="00302886">
      <w:pPr>
        <w:pStyle w:val="Predeterminado"/>
        <w:spacing w:after="0"/>
        <w:ind w:firstLine="284"/>
        <w:jc w:val="both"/>
        <w:rPr>
          <w:rFonts w:ascii="Calibri" w:hAnsi="Calibri" w:cs="Calibri"/>
        </w:rPr>
      </w:pPr>
    </w:p>
    <w:p w:rsidR="00F0719C" w:rsidRDefault="00B02403" w:rsidP="00F0719C">
      <w:pPr>
        <w:pStyle w:val="Predeterminado"/>
        <w:spacing w:after="0"/>
        <w:ind w:firstLine="284"/>
        <w:jc w:val="both"/>
        <w:rPr>
          <w:rFonts w:ascii="Calibri" w:hAnsi="Calibri" w:cs="Calibri"/>
        </w:rPr>
      </w:pPr>
      <w:r>
        <w:rPr>
          <w:rFonts w:ascii="Calibri" w:hAnsi="Calibri" w:cs="Calibri"/>
        </w:rPr>
        <w:t xml:space="preserve">El objetivo de esta práctica es comprobar experimentalmente la ecuación de </w:t>
      </w:r>
      <w:proofErr w:type="spellStart"/>
      <w:r>
        <w:rPr>
          <w:rFonts w:ascii="Calibri" w:hAnsi="Calibri" w:cs="Calibri"/>
        </w:rPr>
        <w:t>Clausius-Clapeyron</w:t>
      </w:r>
      <w:proofErr w:type="spellEnd"/>
      <w:r>
        <w:rPr>
          <w:rFonts w:ascii="Calibri" w:hAnsi="Calibri" w:cs="Calibri"/>
        </w:rPr>
        <w:t xml:space="preserve">, así como obtener el calor </w:t>
      </w:r>
      <w:r w:rsidR="00F0719C">
        <w:rPr>
          <w:rFonts w:ascii="Calibri" w:hAnsi="Calibri" w:cs="Calibri"/>
        </w:rPr>
        <w:t>molar de vaporización del agua.</w:t>
      </w:r>
    </w:p>
    <w:p w:rsidR="00F0719C" w:rsidRDefault="00F0719C" w:rsidP="00F0719C">
      <w:pPr>
        <w:pStyle w:val="Predeterminado"/>
        <w:spacing w:after="0"/>
        <w:ind w:firstLine="284"/>
        <w:jc w:val="both"/>
        <w:rPr>
          <w:rFonts w:ascii="Calibri" w:hAnsi="Calibri" w:cs="Calibri"/>
        </w:rPr>
      </w:pPr>
    </w:p>
    <w:p w:rsidR="004930DC" w:rsidRDefault="00B02403" w:rsidP="004930DC">
      <w:pPr>
        <w:pStyle w:val="Predeterminado"/>
        <w:spacing w:after="0"/>
        <w:ind w:firstLine="284"/>
        <w:jc w:val="both"/>
        <w:rPr>
          <w:rFonts w:ascii="Calibri" w:hAnsi="Calibri" w:cs="Calibri"/>
        </w:rPr>
      </w:pPr>
      <w:r w:rsidRPr="00F0719C">
        <w:rPr>
          <w:rFonts w:ascii="Calibri" w:hAnsi="Calibri" w:cs="Calibri"/>
        </w:rPr>
        <w:t xml:space="preserve">La ecuación de </w:t>
      </w:r>
      <w:proofErr w:type="spellStart"/>
      <w:r w:rsidRPr="00F0719C">
        <w:rPr>
          <w:rFonts w:ascii="Calibri" w:hAnsi="Calibri" w:cs="Calibri"/>
        </w:rPr>
        <w:t>Clausius-Clapeyron</w:t>
      </w:r>
      <w:proofErr w:type="spellEnd"/>
      <w:r w:rsidRPr="00F0719C">
        <w:rPr>
          <w:rFonts w:ascii="Calibri" w:hAnsi="Calibri" w:cs="Calibri"/>
        </w:rPr>
        <w:t xml:space="preserve"> establece la relación entre la presión del vapor y la temperatura.</w:t>
      </w:r>
    </w:p>
    <w:p w:rsidR="004930DC" w:rsidRDefault="004930DC" w:rsidP="004930DC">
      <w:pPr>
        <w:pStyle w:val="Predeterminado"/>
        <w:spacing w:after="0"/>
        <w:ind w:firstLine="284"/>
        <w:jc w:val="both"/>
        <w:rPr>
          <w:rFonts w:ascii="Calibri" w:hAnsi="Calibri" w:cs="Calibri"/>
        </w:rPr>
      </w:pPr>
    </w:p>
    <w:p w:rsidR="00FB1A89" w:rsidRPr="00CF02E6" w:rsidRDefault="002F737E" w:rsidP="004930DC">
      <w:pPr>
        <w:pStyle w:val="Predeterminado"/>
        <w:spacing w:after="0"/>
        <w:ind w:firstLine="284"/>
        <w:jc w:val="both"/>
        <w:rPr>
          <w:rFonts w:ascii="Calibri" w:hAnsi="Calibri" w:cs="Calibri"/>
        </w:rPr>
      </w:pPr>
      <m:oMathPara>
        <m:oMath>
          <m:func>
            <m:funcPr>
              <m:ctrlPr>
                <w:rPr>
                  <w:rFonts w:ascii="Cambria Math" w:hAnsi="Cambria Math" w:cs="Calibri"/>
                  <w:i/>
                </w:rPr>
              </m:ctrlPr>
            </m:funcPr>
            <m:fName>
              <m:r>
                <m:rPr>
                  <m:sty m:val="p"/>
                </m:rPr>
                <w:rPr>
                  <w:rFonts w:ascii="Cambria Math" w:hAnsi="Cambria Math" w:cs="Calibri"/>
                </w:rPr>
                <m:t>ln</m:t>
              </m:r>
            </m:fName>
            <m:e>
              <m:sSub>
                <m:sSubPr>
                  <m:ctrlPr>
                    <w:rPr>
                      <w:rFonts w:ascii="Cambria Math" w:hAnsi="Cambria Math" w:cs="Calibri"/>
                      <w:i/>
                    </w:rPr>
                  </m:ctrlPr>
                </m:sSubPr>
                <m:e>
                  <m:r>
                    <w:rPr>
                      <w:rFonts w:ascii="Cambria Math" w:hAnsi="Cambria Math" w:cs="Calibri"/>
                    </w:rPr>
                    <m:t>p</m:t>
                  </m:r>
                </m:e>
                <m:sub>
                  <m:r>
                    <w:rPr>
                      <w:rFonts w:ascii="Cambria Math" w:hAnsi="Cambria Math" w:cs="Calibri"/>
                    </w:rPr>
                    <m:t>v</m:t>
                  </m:r>
                </m:sub>
              </m:sSub>
            </m:e>
          </m:func>
          <m:r>
            <w:rPr>
              <w:rFonts w:ascii="Cambria Math" w:hAnsi="Cambria Math" w:cs="Calibri"/>
            </w:rPr>
            <m:t>=</m:t>
          </m:r>
          <m:f>
            <m:fPr>
              <m:ctrlPr>
                <w:rPr>
                  <w:rFonts w:ascii="Cambria Math" w:hAnsi="Cambria Math" w:cs="Calibri"/>
                  <w:i/>
                </w:rPr>
              </m:ctrlPr>
            </m:fPr>
            <m:num>
              <m:r>
                <w:rPr>
                  <w:rFonts w:ascii="Cambria Math" w:hAnsi="Cambria Math" w:cs="Calibri"/>
                </w:rPr>
                <m:t>λ</m:t>
              </m:r>
            </m:num>
            <m:den>
              <m:r>
                <w:rPr>
                  <w:rFonts w:ascii="Cambria Math" w:hAnsi="Cambria Math" w:cs="Calibri"/>
                </w:rPr>
                <m:t>R</m:t>
              </m:r>
            </m:den>
          </m:f>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T</m:t>
              </m:r>
            </m:den>
          </m:f>
          <m:r>
            <w:rPr>
              <w:rFonts w:ascii="Cambria Math" w:hAnsi="Cambria Math" w:cs="Calibri"/>
            </w:rPr>
            <m:t>+C</m:t>
          </m:r>
        </m:oMath>
      </m:oMathPara>
    </w:p>
    <w:p w:rsidR="00CF02E6" w:rsidRPr="00CF02E6" w:rsidRDefault="00CF02E6" w:rsidP="004930DC">
      <w:pPr>
        <w:pStyle w:val="Predeterminado"/>
        <w:spacing w:after="0"/>
        <w:ind w:firstLine="284"/>
        <w:jc w:val="both"/>
        <w:rPr>
          <w:rFonts w:ascii="Calibri" w:hAnsi="Calibri" w:cs="Calibri"/>
        </w:rPr>
      </w:pPr>
    </w:p>
    <w:p w:rsidR="00FB1A89" w:rsidRDefault="00FB1A89" w:rsidP="003715D6">
      <w:pPr>
        <w:pStyle w:val="Predeterminado"/>
        <w:spacing w:after="0"/>
        <w:ind w:firstLine="284"/>
        <w:jc w:val="both"/>
        <w:rPr>
          <w:rFonts w:ascii="Calibri" w:hAnsi="Calibri" w:cs="Calibri"/>
        </w:rPr>
      </w:pPr>
      <w:r>
        <w:rPr>
          <w:rFonts w:ascii="Calibri" w:hAnsi="Calibri" w:cs="Calibri"/>
        </w:rPr>
        <w:t>D</w:t>
      </w:r>
      <w:r w:rsidR="004930DC">
        <w:rPr>
          <w:rFonts w:ascii="Calibri" w:hAnsi="Calibri" w:cs="Calibri"/>
        </w:rPr>
        <w:t xml:space="preserve">onde </w:t>
      </w:r>
      <m:oMath>
        <m:r>
          <w:rPr>
            <w:rFonts w:ascii="Cambria Math" w:hAnsi="Cambria Math" w:cs="Calibri"/>
          </w:rPr>
          <m:t>λ</m:t>
        </m:r>
      </m:oMath>
      <w:r w:rsidR="004930DC">
        <w:rPr>
          <w:rFonts w:ascii="Calibri" w:hAnsi="Calibri" w:cs="Calibri"/>
        </w:rPr>
        <w:t xml:space="preserve"> es e</w:t>
      </w:r>
      <w:r w:rsidR="00CF02E6">
        <w:rPr>
          <w:rFonts w:ascii="Calibri" w:hAnsi="Calibri" w:cs="Calibri"/>
        </w:rPr>
        <w:t xml:space="preserve">l calor molar de vaporización y </w:t>
      </w:r>
      <m:oMath>
        <m:r>
          <w:rPr>
            <w:rFonts w:ascii="Cambria Math" w:hAnsi="Cambria Math" w:cs="Calibri"/>
          </w:rPr>
          <m:t>R</m:t>
        </m:r>
      </m:oMath>
      <w:r w:rsidR="004930DC">
        <w:rPr>
          <w:rFonts w:ascii="Calibri" w:hAnsi="Calibri" w:cs="Calibri"/>
        </w:rPr>
        <w:t xml:space="preserve"> es la constante de los gases (</w:t>
      </w:r>
      <m:oMath>
        <m:r>
          <w:rPr>
            <w:rFonts w:ascii="Cambria Math" w:hAnsi="Cambria Math" w:cs="Calibri"/>
          </w:rPr>
          <m:t xml:space="preserve">8,314 </m:t>
        </m:r>
        <m:f>
          <m:fPr>
            <m:type m:val="lin"/>
            <m:ctrlPr>
              <w:rPr>
                <w:rFonts w:ascii="Cambria Math" w:hAnsi="Cambria Math" w:cs="Calibri"/>
                <w:i/>
              </w:rPr>
            </m:ctrlPr>
          </m:fPr>
          <m:num>
            <m:r>
              <w:rPr>
                <w:rFonts w:ascii="Cambria Math" w:hAnsi="Cambria Math" w:cs="Calibri"/>
              </w:rPr>
              <m:t>J</m:t>
            </m:r>
          </m:num>
          <m:den>
            <m:r>
              <w:rPr>
                <w:rFonts w:ascii="Cambria Math" w:hAnsi="Cambria Math" w:cs="Calibri"/>
              </w:rPr>
              <m:t>mol∙K</m:t>
            </m:r>
          </m:den>
        </m:f>
      </m:oMath>
      <w:r>
        <w:rPr>
          <w:rFonts w:ascii="Calibri" w:hAnsi="Calibri" w:cs="Calibri"/>
        </w:rPr>
        <w:t>).</w:t>
      </w:r>
    </w:p>
    <w:p w:rsidR="00FB1A89" w:rsidRDefault="00FB1A89" w:rsidP="00FB1A89">
      <w:pPr>
        <w:pStyle w:val="Predeterminado"/>
        <w:spacing w:after="0"/>
        <w:ind w:firstLine="284"/>
        <w:jc w:val="both"/>
        <w:rPr>
          <w:rFonts w:ascii="Calibri" w:hAnsi="Calibri" w:cs="Calibri"/>
        </w:rPr>
      </w:pPr>
    </w:p>
    <w:p w:rsidR="00FB1A89" w:rsidRDefault="00FB1A89" w:rsidP="00FB1A89">
      <w:pPr>
        <w:pStyle w:val="Predeterminado"/>
        <w:spacing w:after="0"/>
        <w:ind w:firstLine="284"/>
        <w:jc w:val="both"/>
        <w:rPr>
          <w:rFonts w:ascii="Calibri" w:hAnsi="Calibri" w:cs="Calibri"/>
        </w:rPr>
      </w:pPr>
      <w:r>
        <w:rPr>
          <w:rFonts w:ascii="Calibri" w:hAnsi="Calibri" w:cs="Calibri"/>
        </w:rPr>
        <w:t>La presión de vapor viene dada por la siguiente expresión:</w:t>
      </w:r>
    </w:p>
    <w:p w:rsidR="00FB1A89" w:rsidRDefault="00FB1A89" w:rsidP="00FB1A89">
      <w:pPr>
        <w:pStyle w:val="Predeterminado"/>
        <w:spacing w:after="0"/>
        <w:ind w:firstLine="284"/>
        <w:jc w:val="both"/>
        <w:rPr>
          <w:rFonts w:ascii="Calibri" w:hAnsi="Calibri" w:cs="Calibri"/>
        </w:rPr>
      </w:pPr>
    </w:p>
    <w:p w:rsidR="00FB1A89" w:rsidRPr="00FB1A89" w:rsidRDefault="002F737E" w:rsidP="00FB1A89">
      <w:pPr>
        <w:pStyle w:val="Predeterminado"/>
        <w:spacing w:after="0"/>
        <w:ind w:firstLine="284"/>
        <w:jc w:val="both"/>
        <w:rPr>
          <w:rFonts w:ascii="Calibri" w:hAnsi="Calibri" w:cs="Calibri"/>
        </w:rPr>
      </w:pPr>
      <m:oMathPara>
        <m:oMath>
          <m:sSub>
            <m:sSubPr>
              <m:ctrlPr>
                <w:rPr>
                  <w:rFonts w:ascii="Cambria Math" w:hAnsi="Cambria Math" w:cs="Calibri"/>
                  <w:i/>
                </w:rPr>
              </m:ctrlPr>
            </m:sSubPr>
            <m:e>
              <m:r>
                <w:rPr>
                  <w:rFonts w:ascii="Cambria Math" w:hAnsi="Cambria Math" w:cs="Calibri"/>
                </w:rPr>
                <m:t>p</m:t>
              </m:r>
            </m:e>
            <m:sub>
              <m:r>
                <w:rPr>
                  <w:rFonts w:ascii="Cambria Math" w:hAnsi="Cambria Math" w:cs="Calibri"/>
                </w:rPr>
                <m:t>v</m:t>
              </m:r>
            </m:sub>
          </m:sSub>
          <m:r>
            <w:rPr>
              <w:rFonts w:ascii="Cambria Math" w:hAnsi="Cambria Math" w:cs="Calibri"/>
            </w:rPr>
            <m:t>=</m:t>
          </m:r>
          <m:sSub>
            <m:sSubPr>
              <m:ctrlPr>
                <w:rPr>
                  <w:rFonts w:ascii="Cambria Math" w:hAnsi="Cambria Math" w:cs="Calibri"/>
                  <w:i/>
                </w:rPr>
              </m:ctrlPr>
            </m:sSubPr>
            <m:e>
              <m:r>
                <w:rPr>
                  <w:rFonts w:ascii="Cambria Math" w:hAnsi="Cambria Math" w:cs="Calibri"/>
                </w:rPr>
                <m:t>p</m:t>
              </m:r>
            </m:e>
            <m:sub>
              <m:r>
                <w:rPr>
                  <w:rFonts w:ascii="Cambria Math" w:hAnsi="Cambria Math" w:cs="Calibri"/>
                </w:rPr>
                <m:t>atm</m:t>
              </m:r>
            </m:sub>
          </m:sSub>
          <m:r>
            <w:rPr>
              <w:rFonts w:ascii="Cambria Math" w:hAnsi="Cambria Math" w:cs="Calibri"/>
            </w:rPr>
            <m:t>+</m:t>
          </m:r>
          <m:sSub>
            <m:sSubPr>
              <m:ctrlPr>
                <w:rPr>
                  <w:rFonts w:ascii="Cambria Math" w:hAnsi="Cambria Math" w:cs="Calibri"/>
                  <w:i/>
                </w:rPr>
              </m:ctrlPr>
            </m:sSubPr>
            <m:e>
              <m:r>
                <w:rPr>
                  <w:rFonts w:ascii="Cambria Math" w:hAnsi="Cambria Math" w:cs="Calibri"/>
                </w:rPr>
                <m:t>p</m:t>
              </m:r>
            </m:e>
            <m:sub>
              <m:r>
                <w:rPr>
                  <w:rFonts w:ascii="Cambria Math" w:hAnsi="Cambria Math" w:cs="Calibri"/>
                </w:rPr>
                <m:t>L</m:t>
              </m:r>
            </m:sub>
          </m:sSub>
        </m:oMath>
      </m:oMathPara>
    </w:p>
    <w:p w:rsidR="00FB1A89" w:rsidRDefault="00FB1A89" w:rsidP="00FB1A89">
      <w:pPr>
        <w:pStyle w:val="Predeterminado"/>
        <w:spacing w:after="0"/>
        <w:ind w:firstLine="284"/>
        <w:jc w:val="both"/>
        <w:rPr>
          <w:rFonts w:ascii="Calibri" w:hAnsi="Calibri" w:cs="Calibri"/>
        </w:rPr>
      </w:pPr>
    </w:p>
    <w:p w:rsidR="00FB1A89" w:rsidRPr="00FB1A89" w:rsidRDefault="00FB1A89" w:rsidP="00FB1A89">
      <w:pPr>
        <w:pStyle w:val="Predeterminado"/>
        <w:spacing w:after="0"/>
        <w:ind w:firstLine="284"/>
        <w:jc w:val="both"/>
        <w:rPr>
          <w:rFonts w:ascii="Calibri" w:hAnsi="Calibri" w:cs="Calibri"/>
        </w:rPr>
      </w:pPr>
      <w:r>
        <w:rPr>
          <w:rFonts w:ascii="Calibri" w:hAnsi="Calibri" w:cs="Calibri"/>
        </w:rPr>
        <w:t xml:space="preserve">Donde </w:t>
      </w:r>
      <m:oMath>
        <m:sSub>
          <m:sSubPr>
            <m:ctrlPr>
              <w:rPr>
                <w:rFonts w:ascii="Cambria Math" w:hAnsi="Cambria Math" w:cs="Calibri"/>
                <w:i/>
              </w:rPr>
            </m:ctrlPr>
          </m:sSubPr>
          <m:e>
            <m:r>
              <w:rPr>
                <w:rFonts w:ascii="Cambria Math" w:hAnsi="Cambria Math" w:cs="Calibri"/>
              </w:rPr>
              <m:t>p</m:t>
            </m:r>
          </m:e>
          <m:sub>
            <m:r>
              <w:rPr>
                <w:rFonts w:ascii="Cambria Math" w:hAnsi="Cambria Math" w:cs="Calibri"/>
              </w:rPr>
              <m:t>v</m:t>
            </m:r>
          </m:sub>
        </m:sSub>
      </m:oMath>
      <w:r>
        <w:rPr>
          <w:rFonts w:ascii="Calibri" w:hAnsi="Calibri" w:cs="Calibri"/>
        </w:rPr>
        <w:t xml:space="preserve"> es la presión de vapor, </w:t>
      </w:r>
      <m:oMath>
        <m:sSub>
          <m:sSubPr>
            <m:ctrlPr>
              <w:rPr>
                <w:rFonts w:ascii="Cambria Math" w:hAnsi="Cambria Math" w:cs="Calibri"/>
                <w:i/>
              </w:rPr>
            </m:ctrlPr>
          </m:sSubPr>
          <m:e>
            <m:r>
              <w:rPr>
                <w:rFonts w:ascii="Cambria Math" w:hAnsi="Cambria Math" w:cs="Calibri"/>
              </w:rPr>
              <m:t>p</m:t>
            </m:r>
          </m:e>
          <m:sub>
            <m:r>
              <w:rPr>
                <w:rFonts w:ascii="Cambria Math" w:hAnsi="Cambria Math" w:cs="Calibri"/>
              </w:rPr>
              <m:t>atm</m:t>
            </m:r>
          </m:sub>
        </m:sSub>
      </m:oMath>
      <w:r>
        <w:rPr>
          <w:rFonts w:ascii="Calibri" w:hAnsi="Calibri" w:cs="Calibri"/>
        </w:rPr>
        <w:t xml:space="preserve"> la presión atmosférica, y </w:t>
      </w:r>
      <m:oMath>
        <m:sSub>
          <m:sSubPr>
            <m:ctrlPr>
              <w:rPr>
                <w:rFonts w:ascii="Cambria Math" w:hAnsi="Cambria Math" w:cs="Calibri"/>
                <w:i/>
              </w:rPr>
            </m:ctrlPr>
          </m:sSubPr>
          <m:e>
            <m:r>
              <w:rPr>
                <w:rFonts w:ascii="Cambria Math" w:hAnsi="Cambria Math" w:cs="Calibri"/>
              </w:rPr>
              <m:t>p</m:t>
            </m:r>
          </m:e>
          <m:sub>
            <m:r>
              <w:rPr>
                <w:rFonts w:ascii="Cambria Math" w:hAnsi="Cambria Math" w:cs="Calibri"/>
              </w:rPr>
              <m:t>L</m:t>
            </m:r>
          </m:sub>
        </m:sSub>
      </m:oMath>
      <w:r>
        <w:rPr>
          <w:rFonts w:ascii="Calibri" w:hAnsi="Calibri" w:cs="Calibri"/>
        </w:rPr>
        <w:t xml:space="preserve"> la presión leída en el manómetro, y cuyo signo será negativo.</w:t>
      </w:r>
    </w:p>
    <w:p w:rsidR="004930DC" w:rsidRDefault="004930DC" w:rsidP="004930DC">
      <w:pPr>
        <w:pStyle w:val="Predeterminado"/>
        <w:spacing w:after="0"/>
        <w:ind w:firstLine="284"/>
        <w:jc w:val="both"/>
        <w:rPr>
          <w:rFonts w:ascii="Calibri" w:hAnsi="Calibri" w:cs="Calibri"/>
        </w:rPr>
      </w:pPr>
    </w:p>
    <w:p w:rsidR="00F0719C" w:rsidRDefault="00F0719C" w:rsidP="004930DC">
      <w:pPr>
        <w:pStyle w:val="Predeterminado"/>
        <w:spacing w:after="0"/>
        <w:ind w:firstLine="284"/>
        <w:jc w:val="both"/>
        <w:rPr>
          <w:rFonts w:ascii="Calibri" w:hAnsi="Calibri" w:cs="Calibri"/>
        </w:rPr>
      </w:pPr>
      <w:r w:rsidRPr="00F0719C">
        <w:rPr>
          <w:rFonts w:ascii="Calibri" w:hAnsi="Calibri" w:cs="Calibri"/>
        </w:rPr>
        <w:t>El caso del agua presenta la inusual propiedad de tener el volumen molar de la fase sólida mayor que el de la fase líquida en el punto de fusión. Estas propiedades son las que determinan la forma de las curvas de coexi</w:t>
      </w:r>
      <w:r>
        <w:rPr>
          <w:rFonts w:ascii="Calibri" w:hAnsi="Calibri" w:cs="Calibri"/>
        </w:rPr>
        <w:t>stencia,</w:t>
      </w:r>
      <w:r w:rsidRPr="00F0719C">
        <w:rPr>
          <w:rFonts w:ascii="Calibri" w:hAnsi="Calibri" w:cs="Calibri"/>
        </w:rPr>
        <w:t xml:space="preserve"> y por ello las correspondientes al agua son diferentes del común de los casos.</w:t>
      </w:r>
    </w:p>
    <w:p w:rsidR="00F0719C" w:rsidRDefault="00F0719C" w:rsidP="00F0719C">
      <w:pPr>
        <w:pStyle w:val="Predeterminado"/>
        <w:spacing w:after="0"/>
        <w:ind w:firstLine="284"/>
        <w:jc w:val="both"/>
        <w:rPr>
          <w:rFonts w:ascii="Calibri" w:hAnsi="Calibri" w:cs="Calibri"/>
        </w:rPr>
      </w:pPr>
    </w:p>
    <w:p w:rsidR="00302886" w:rsidRDefault="00F0719C" w:rsidP="00FB1A89">
      <w:pPr>
        <w:pStyle w:val="Predeterminado"/>
        <w:spacing w:after="0"/>
        <w:ind w:firstLine="284"/>
        <w:jc w:val="both"/>
        <w:rPr>
          <w:rFonts w:ascii="Calibri" w:hAnsi="Calibri" w:cs="Calibri"/>
        </w:rPr>
      </w:pPr>
      <w:r w:rsidRPr="00F0719C">
        <w:rPr>
          <w:rFonts w:ascii="Calibri" w:hAnsi="Calibri" w:cs="Calibri"/>
        </w:rPr>
        <w:t xml:space="preserve">Por ejemplo, al aumentar la presión sobre el hielo se logra que aparezca líquido, permitiendo entre otras cosas la posibilidad de esquiar. </w:t>
      </w:r>
      <w:r w:rsidR="004930DC">
        <w:rPr>
          <w:rFonts w:ascii="Calibri" w:hAnsi="Calibri" w:cs="Calibri"/>
        </w:rPr>
        <w:t>E</w:t>
      </w:r>
      <w:r w:rsidRPr="00F0719C">
        <w:rPr>
          <w:rFonts w:ascii="Calibri" w:hAnsi="Calibri" w:cs="Calibri"/>
        </w:rPr>
        <w:t xml:space="preserve">ste hecho está íntimamente conectado con la relación entre las densidades del hielo y </w:t>
      </w:r>
      <w:r>
        <w:rPr>
          <w:rFonts w:ascii="Calibri" w:hAnsi="Calibri" w:cs="Calibri"/>
        </w:rPr>
        <w:t>d</w:t>
      </w:r>
      <w:r w:rsidRPr="00F0719C">
        <w:rPr>
          <w:rFonts w:ascii="Calibri" w:hAnsi="Calibri" w:cs="Calibri"/>
        </w:rPr>
        <w:t>el agua líquida en el punto de fusión.</w:t>
      </w:r>
    </w:p>
    <w:p w:rsidR="00CF02E6" w:rsidRDefault="00CF02E6" w:rsidP="00FB1A89">
      <w:pPr>
        <w:pStyle w:val="Predeterminado"/>
        <w:spacing w:after="0"/>
        <w:ind w:firstLine="284"/>
        <w:jc w:val="both"/>
        <w:rPr>
          <w:rFonts w:ascii="Calibri" w:hAnsi="Calibri" w:cs="Calibri"/>
        </w:rPr>
      </w:pPr>
    </w:p>
    <w:p w:rsidR="00FB1A89" w:rsidRDefault="00FB1A89" w:rsidP="00FB1A89">
      <w:pPr>
        <w:pStyle w:val="Predeterminado"/>
        <w:spacing w:after="0"/>
        <w:ind w:firstLine="284"/>
        <w:jc w:val="both"/>
        <w:rPr>
          <w:rFonts w:ascii="Calibri" w:hAnsi="Calibri" w:cs="Calibri"/>
        </w:rPr>
      </w:pPr>
    </w:p>
    <w:p w:rsidR="0085535C" w:rsidRPr="0085535C" w:rsidRDefault="00267962" w:rsidP="002F737E">
      <w:pPr>
        <w:pStyle w:val="Predeterminado"/>
        <w:numPr>
          <w:ilvl w:val="0"/>
          <w:numId w:val="1"/>
        </w:numPr>
        <w:spacing w:after="0"/>
        <w:ind w:hanging="720"/>
        <w:jc w:val="both"/>
        <w:rPr>
          <w:rFonts w:ascii="Calibri" w:hAnsi="Calibri" w:cs="Calibri"/>
          <w:u w:val="single"/>
        </w:rPr>
      </w:pPr>
      <w:r w:rsidRPr="00267962">
        <w:rPr>
          <w:rFonts w:ascii="Calibri" w:hAnsi="Calibri" w:cs="Calibri"/>
          <w:u w:val="single"/>
        </w:rPr>
        <w:lastRenderedPageBreak/>
        <w:t>Calor molar de vaporización del agua</w:t>
      </w:r>
    </w:p>
    <w:p w:rsidR="0085535C" w:rsidRDefault="0085535C" w:rsidP="0085535C">
      <w:pPr>
        <w:pStyle w:val="Predeterminado"/>
        <w:spacing w:after="0"/>
        <w:ind w:firstLine="284"/>
        <w:jc w:val="both"/>
        <w:rPr>
          <w:rFonts w:ascii="Calibri" w:hAnsi="Calibri" w:cs="Calibri"/>
        </w:rPr>
      </w:pPr>
    </w:p>
    <w:p w:rsidR="0085535C" w:rsidRDefault="00267962" w:rsidP="0085535C">
      <w:pPr>
        <w:pStyle w:val="Predeterminado"/>
        <w:spacing w:after="0"/>
        <w:ind w:firstLine="284"/>
        <w:jc w:val="both"/>
        <w:rPr>
          <w:rFonts w:ascii="Calibri" w:hAnsi="Calibri" w:cs="Calibri"/>
          <w:shd w:val="clear" w:color="auto" w:fill="FFFFFF"/>
        </w:rPr>
      </w:pPr>
      <w:r w:rsidRPr="0085535C">
        <w:rPr>
          <w:rFonts w:ascii="Calibri" w:hAnsi="Calibri" w:cs="Calibri"/>
          <w:shd w:val="clear" w:color="auto" w:fill="FFFFFF"/>
        </w:rPr>
        <w:t xml:space="preserve">El calor molar de vaporización del agua es la cantidad de calor en calorías, </w:t>
      </w:r>
      <w:proofErr w:type="spellStart"/>
      <w:r w:rsidRPr="0085535C">
        <w:rPr>
          <w:rFonts w:ascii="Calibri" w:hAnsi="Calibri" w:cs="Calibri"/>
          <w:shd w:val="clear" w:color="auto" w:fill="FFFFFF"/>
        </w:rPr>
        <w:t>joules</w:t>
      </w:r>
      <w:proofErr w:type="spellEnd"/>
      <w:r w:rsidRPr="0085535C">
        <w:rPr>
          <w:rFonts w:ascii="Calibri" w:hAnsi="Calibri" w:cs="Calibri"/>
          <w:shd w:val="clear" w:color="auto" w:fill="FFFFFF"/>
        </w:rPr>
        <w:t xml:space="preserve"> o cualquier unidad de calor</w:t>
      </w:r>
      <w:r w:rsidR="0085535C">
        <w:rPr>
          <w:rFonts w:ascii="Calibri" w:hAnsi="Calibri" w:cs="Calibri"/>
          <w:shd w:val="clear" w:color="auto" w:fill="FFFFFF"/>
        </w:rPr>
        <w:t>,</w:t>
      </w:r>
      <w:r w:rsidRPr="0085535C">
        <w:rPr>
          <w:rFonts w:ascii="Calibri" w:hAnsi="Calibri" w:cs="Calibri"/>
          <w:shd w:val="clear" w:color="auto" w:fill="FFFFFF"/>
        </w:rPr>
        <w:t xml:space="preserve"> necesaria para que un mol de agua </w:t>
      </w:r>
      <w:r w:rsidR="0085535C">
        <w:rPr>
          <w:rFonts w:ascii="Calibri" w:hAnsi="Calibri" w:cs="Calibri"/>
          <w:shd w:val="clear" w:color="auto" w:fill="FFFFFF"/>
        </w:rPr>
        <w:t>se vapori</w:t>
      </w:r>
      <w:r w:rsidR="00CF02E6">
        <w:rPr>
          <w:rFonts w:ascii="Calibri" w:hAnsi="Calibri" w:cs="Calibri"/>
          <w:shd w:val="clear" w:color="auto" w:fill="FFFFFF"/>
        </w:rPr>
        <w:t>c</w:t>
      </w:r>
      <w:r w:rsidR="0085535C">
        <w:rPr>
          <w:rFonts w:ascii="Calibri" w:hAnsi="Calibri" w:cs="Calibri"/>
          <w:shd w:val="clear" w:color="auto" w:fill="FFFFFF"/>
        </w:rPr>
        <w:t>e en unas condiciones dadas.</w:t>
      </w:r>
    </w:p>
    <w:p w:rsidR="0085535C" w:rsidRDefault="0085535C" w:rsidP="0085535C">
      <w:pPr>
        <w:pStyle w:val="Predeterminado"/>
        <w:spacing w:after="0"/>
        <w:ind w:firstLine="284"/>
        <w:jc w:val="both"/>
        <w:rPr>
          <w:rFonts w:ascii="Calibri" w:hAnsi="Calibri" w:cs="Calibri"/>
          <w:shd w:val="clear" w:color="auto" w:fill="FFFFFF"/>
        </w:rPr>
      </w:pPr>
    </w:p>
    <w:p w:rsidR="0085535C" w:rsidRDefault="00267962" w:rsidP="0085535C">
      <w:pPr>
        <w:pStyle w:val="Predeterminado"/>
        <w:spacing w:after="0"/>
        <w:ind w:firstLine="284"/>
        <w:jc w:val="both"/>
        <w:rPr>
          <w:rFonts w:ascii="Calibri" w:hAnsi="Calibri" w:cs="Calibri"/>
          <w:shd w:val="clear" w:color="auto" w:fill="FFFFFF"/>
        </w:rPr>
      </w:pPr>
      <w:r w:rsidRPr="0085535C">
        <w:rPr>
          <w:rFonts w:ascii="Calibri" w:hAnsi="Calibri" w:cs="Calibri"/>
          <w:shd w:val="clear" w:color="auto" w:fill="FFFFFF"/>
        </w:rPr>
        <w:t>En algunos casos</w:t>
      </w:r>
      <w:r w:rsidR="00CF02E6">
        <w:rPr>
          <w:rFonts w:ascii="Calibri" w:hAnsi="Calibri" w:cs="Calibri"/>
          <w:shd w:val="clear" w:color="auto" w:fill="FFFFFF"/>
        </w:rPr>
        <w:t>,</w:t>
      </w:r>
      <w:r w:rsidRPr="0085535C">
        <w:rPr>
          <w:rFonts w:ascii="Calibri" w:hAnsi="Calibri" w:cs="Calibri"/>
          <w:shd w:val="clear" w:color="auto" w:fill="FFFFFF"/>
        </w:rPr>
        <w:t xml:space="preserve"> el calor asociado va a ser positivo (energía que se debe aportar) o negativ</w:t>
      </w:r>
      <w:r w:rsidR="0085535C">
        <w:rPr>
          <w:rFonts w:ascii="Calibri" w:hAnsi="Calibri" w:cs="Calibri"/>
          <w:shd w:val="clear" w:color="auto" w:fill="FFFFFF"/>
        </w:rPr>
        <w:t>o</w:t>
      </w:r>
      <w:r w:rsidRPr="0085535C">
        <w:rPr>
          <w:rFonts w:ascii="Calibri" w:hAnsi="Calibri" w:cs="Calibri"/>
          <w:shd w:val="clear" w:color="auto" w:fill="FFFFFF"/>
        </w:rPr>
        <w:t xml:space="preserve"> (energía que se desprende).</w:t>
      </w:r>
    </w:p>
    <w:p w:rsidR="0085535C" w:rsidRDefault="0085535C" w:rsidP="0085535C">
      <w:pPr>
        <w:pStyle w:val="Predeterminado"/>
        <w:spacing w:after="0"/>
        <w:ind w:firstLine="284"/>
        <w:jc w:val="both"/>
        <w:rPr>
          <w:rFonts w:ascii="Calibri" w:hAnsi="Calibri" w:cs="Calibri"/>
          <w:shd w:val="clear" w:color="auto" w:fill="FFFFFF"/>
        </w:rPr>
      </w:pPr>
    </w:p>
    <w:p w:rsidR="0085535C" w:rsidRDefault="00267962" w:rsidP="0085535C">
      <w:pPr>
        <w:pStyle w:val="Predeterminado"/>
        <w:spacing w:after="0"/>
        <w:ind w:firstLine="284"/>
        <w:jc w:val="both"/>
        <w:rPr>
          <w:rFonts w:ascii="Calibri" w:hAnsi="Calibri" w:cs="Calibri"/>
          <w:shd w:val="clear" w:color="auto" w:fill="FFFFFF"/>
        </w:rPr>
      </w:pPr>
      <w:r w:rsidRPr="0085535C">
        <w:rPr>
          <w:rFonts w:ascii="Calibri" w:hAnsi="Calibri" w:cs="Calibri"/>
          <w:shd w:val="clear" w:color="auto" w:fill="FFFFFF"/>
        </w:rPr>
        <w:t>El calor de vaporización (o entalpía de vaporización) es la cantidad de energía necesaria para que la unidad de masa (kilogramo, mol, etc.) de una sustancia que se encuentre en equilibrio con su propio vapor a una presión de una atmósfera pase completamente del estado líquido al estado gaseoso. Se representa por</w:t>
      </w:r>
      <w:r w:rsidR="0085535C">
        <w:rPr>
          <w:rFonts w:ascii="Calibri" w:hAnsi="Calibri" w:cs="Calibri"/>
          <w:shd w:val="clear" w:color="auto" w:fill="FFFFFF"/>
        </w:rPr>
        <w:t xml:space="preserve"> </w:t>
      </w:r>
      <m:oMath>
        <m:sSub>
          <m:sSubPr>
            <m:ctrlPr>
              <w:rPr>
                <w:rFonts w:ascii="Cambria Math" w:hAnsi="Cambria Math" w:cs="Calibri"/>
                <w:i/>
                <w:shd w:val="clear" w:color="auto" w:fill="FFFFFF"/>
              </w:rPr>
            </m:ctrlPr>
          </m:sSubPr>
          <m:e>
            <m:r>
              <w:rPr>
                <w:rFonts w:ascii="Cambria Math" w:hAnsi="Cambria Math" w:cs="Calibri"/>
                <w:shd w:val="clear" w:color="auto" w:fill="FFFFFF"/>
              </w:rPr>
              <m:t>∆H</m:t>
            </m:r>
          </m:e>
          <m:sub>
            <m:r>
              <w:rPr>
                <w:rFonts w:ascii="Cambria Math" w:hAnsi="Cambria Math" w:cs="Calibri"/>
                <w:shd w:val="clear" w:color="auto" w:fill="FFFFFF"/>
              </w:rPr>
              <m:t>vap</m:t>
            </m:r>
          </m:sub>
        </m:sSub>
      </m:oMath>
      <w:r w:rsidRPr="0085535C">
        <w:rPr>
          <w:rFonts w:ascii="Calibri" w:hAnsi="Calibri" w:cs="Calibri"/>
          <w:shd w:val="clear" w:color="auto" w:fill="FFFFFF"/>
        </w:rPr>
        <w:t>, por ser una entalpía.</w:t>
      </w:r>
    </w:p>
    <w:p w:rsidR="0085535C" w:rsidRDefault="0085535C" w:rsidP="0085535C">
      <w:pPr>
        <w:pStyle w:val="Predeterminado"/>
        <w:spacing w:after="0"/>
        <w:ind w:firstLine="284"/>
        <w:jc w:val="both"/>
        <w:rPr>
          <w:rFonts w:ascii="Calibri" w:hAnsi="Calibri" w:cs="Calibri"/>
          <w:shd w:val="clear" w:color="auto" w:fill="FFFFFF"/>
        </w:rPr>
      </w:pPr>
    </w:p>
    <w:p w:rsidR="00267962" w:rsidRPr="0085535C" w:rsidRDefault="00267962" w:rsidP="0085535C">
      <w:pPr>
        <w:pStyle w:val="Predeterminado"/>
        <w:spacing w:after="0"/>
        <w:ind w:firstLine="284"/>
        <w:jc w:val="both"/>
        <w:rPr>
          <w:rFonts w:ascii="Calibri" w:hAnsi="Calibri" w:cs="Calibri"/>
          <w:shd w:val="clear" w:color="auto" w:fill="FFFFFF"/>
        </w:rPr>
      </w:pPr>
      <w:r w:rsidRPr="0085535C">
        <w:rPr>
          <w:rFonts w:ascii="Calibri" w:hAnsi="Calibri" w:cs="Calibri"/>
          <w:shd w:val="clear" w:color="auto" w:fill="FFFFFF"/>
        </w:rPr>
        <w:t>El valor disminuye a temperaturas crecientes, lentamente cuando se está lejos del punto crítico, más rápidamente al acercarse, y por encima de la temperatura crítica las fases de líquido y vapor ya no coexisten. Generalmente se determina en el punto de ebullición de la sustancia y se corrige para tabular el valor en condiciones normales.</w:t>
      </w:r>
    </w:p>
    <w:p w:rsidR="00FB1A89" w:rsidRDefault="00FB1A89" w:rsidP="00FB1A89">
      <w:pPr>
        <w:pStyle w:val="Predeterminado"/>
        <w:spacing w:after="0"/>
        <w:ind w:firstLine="284"/>
        <w:jc w:val="both"/>
        <w:rPr>
          <w:rFonts w:ascii="Calibri" w:hAnsi="Calibri" w:cs="Calibri"/>
        </w:rPr>
      </w:pPr>
    </w:p>
    <w:p w:rsidR="000F0648" w:rsidRDefault="001A6CBA" w:rsidP="000F0648">
      <w:pPr>
        <w:pStyle w:val="Predeterminado"/>
        <w:spacing w:after="0"/>
        <w:ind w:firstLine="284"/>
        <w:jc w:val="both"/>
        <w:rPr>
          <w:rFonts w:ascii="Calibri" w:hAnsi="Calibri" w:cs="Calibri"/>
          <w:b/>
          <w:color w:val="008BEA"/>
          <w:sz w:val="32"/>
        </w:rPr>
      </w:pPr>
      <w:r>
        <w:rPr>
          <w:rFonts w:ascii="Calibri" w:hAnsi="Calibri" w:cs="Calibri"/>
          <w:b/>
          <w:color w:val="008BEA"/>
          <w:sz w:val="32"/>
        </w:rPr>
        <w:t>Procedimiento</w:t>
      </w:r>
    </w:p>
    <w:p w:rsidR="000F0648" w:rsidRDefault="000F0648" w:rsidP="000F0648">
      <w:pPr>
        <w:pStyle w:val="Predeterminado"/>
        <w:spacing w:after="0"/>
        <w:ind w:firstLine="284"/>
        <w:jc w:val="both"/>
        <w:rPr>
          <w:rFonts w:ascii="Calibri" w:hAnsi="Calibri" w:cs="Calibri"/>
        </w:rPr>
      </w:pPr>
    </w:p>
    <w:p w:rsidR="000F0648" w:rsidRDefault="000F0648" w:rsidP="000F0648">
      <w:pPr>
        <w:pStyle w:val="Predeterminado"/>
        <w:spacing w:after="0"/>
        <w:ind w:firstLine="284"/>
        <w:jc w:val="both"/>
        <w:rPr>
          <w:rFonts w:ascii="Calibri" w:hAnsi="Calibri" w:cs="Calibri"/>
        </w:rPr>
      </w:pPr>
      <w:r>
        <w:rPr>
          <w:rFonts w:ascii="Calibri" w:hAnsi="Calibri" w:cs="Calibri"/>
        </w:rPr>
        <w:t xml:space="preserve">Situamos los tubos de vidrio lo más alejados posible de la superficie libre del agua en el matraz redondo. Debemos asegurar que el termómetro está bien colocado y sumergido en el agua, y que a su vez la escala del mismo sea visible, al menos a partir de </w:t>
      </w:r>
      <w:r w:rsidR="00CB2A54">
        <w:rPr>
          <w:rFonts w:ascii="Calibri" w:hAnsi="Calibri" w:cs="Calibri"/>
        </w:rPr>
        <w:t xml:space="preserve">los </w:t>
      </w:r>
      <w:r>
        <w:rPr>
          <w:rFonts w:ascii="Calibri" w:hAnsi="Calibri" w:cs="Calibri"/>
        </w:rPr>
        <w:t>20ᵒC, ya que en la realización de la práctica necesitaremos tomar varias veces valores del termómetro.</w:t>
      </w:r>
    </w:p>
    <w:p w:rsidR="000F0648" w:rsidRDefault="000F0648" w:rsidP="000F0648">
      <w:pPr>
        <w:pStyle w:val="Predeterminado"/>
        <w:spacing w:after="0"/>
        <w:ind w:firstLine="284"/>
        <w:jc w:val="both"/>
        <w:rPr>
          <w:rFonts w:ascii="Calibri" w:hAnsi="Calibri" w:cs="Calibri"/>
        </w:rPr>
      </w:pPr>
    </w:p>
    <w:p w:rsidR="000F0648" w:rsidRDefault="000F0648" w:rsidP="000F0648">
      <w:pPr>
        <w:pStyle w:val="Predeterminado"/>
        <w:spacing w:after="0"/>
        <w:ind w:firstLine="284"/>
        <w:jc w:val="both"/>
        <w:rPr>
          <w:rFonts w:ascii="Calibri" w:hAnsi="Calibri" w:cs="Calibri"/>
        </w:rPr>
      </w:pPr>
      <w:r>
        <w:rPr>
          <w:rFonts w:ascii="Calibri" w:hAnsi="Calibri" w:cs="Calibri"/>
        </w:rPr>
        <w:t>A continuación</w:t>
      </w:r>
      <w:r w:rsidR="00CB2A54">
        <w:rPr>
          <w:rFonts w:ascii="Calibri" w:hAnsi="Calibri" w:cs="Calibri"/>
        </w:rPr>
        <w:t>,</w:t>
      </w:r>
      <w:r>
        <w:rPr>
          <w:rFonts w:ascii="Calibri" w:hAnsi="Calibri" w:cs="Calibri"/>
        </w:rPr>
        <w:t xml:space="preserve"> encendemos el calentador y el agitador magnético. Regulamos la ruleta del motor a unas 300 rpm, fijándonos en que el agitador no golpee el vaso, sino que permanezca en el centro del mismo.</w:t>
      </w:r>
    </w:p>
    <w:p w:rsidR="000F0648" w:rsidRDefault="000F0648" w:rsidP="000F0648">
      <w:pPr>
        <w:pStyle w:val="Predeterminado"/>
        <w:spacing w:after="0"/>
        <w:ind w:firstLine="284"/>
        <w:jc w:val="both"/>
        <w:rPr>
          <w:rFonts w:ascii="Calibri" w:hAnsi="Calibri" w:cs="Calibri"/>
        </w:rPr>
      </w:pPr>
    </w:p>
    <w:p w:rsidR="000F0648" w:rsidRDefault="000F0648" w:rsidP="000F0648">
      <w:pPr>
        <w:pStyle w:val="Predeterminado"/>
        <w:spacing w:after="0"/>
        <w:ind w:firstLine="284"/>
        <w:jc w:val="both"/>
        <w:rPr>
          <w:rFonts w:ascii="Calibri" w:hAnsi="Calibri" w:cs="Calibri"/>
        </w:rPr>
      </w:pPr>
      <w:r>
        <w:rPr>
          <w:rFonts w:ascii="Calibri" w:hAnsi="Calibri" w:cs="Calibri"/>
        </w:rPr>
        <w:t xml:space="preserve">Cuando </w:t>
      </w:r>
      <w:r w:rsidR="00AC7304">
        <w:rPr>
          <w:rFonts w:ascii="Calibri" w:hAnsi="Calibri" w:cs="Calibri"/>
        </w:rPr>
        <w:t>el agua en el matraz alcance el valor de</w:t>
      </w:r>
      <w:r>
        <w:rPr>
          <w:rFonts w:ascii="Calibri" w:hAnsi="Calibri" w:cs="Calibri"/>
        </w:rPr>
        <w:t xml:space="preserve"> 25ᵒC, abrimos la llave de paso y accionamos la bomba de vacío. Una vez se haya alcanzado el mismo (mirando el manómetro), volvemos a cerrar la llave de paso y apagamos la bomba.</w:t>
      </w:r>
    </w:p>
    <w:p w:rsidR="00E96665" w:rsidRDefault="00E96665" w:rsidP="000F0648">
      <w:pPr>
        <w:pStyle w:val="Predeterminado"/>
        <w:spacing w:after="0"/>
        <w:ind w:firstLine="284"/>
        <w:jc w:val="both"/>
        <w:rPr>
          <w:rFonts w:ascii="Calibri" w:hAnsi="Calibri" w:cs="Calibri"/>
        </w:rPr>
      </w:pPr>
    </w:p>
    <w:p w:rsidR="00E96665" w:rsidRDefault="00E96665" w:rsidP="000F0648">
      <w:pPr>
        <w:pStyle w:val="Predeterminado"/>
        <w:spacing w:after="0"/>
        <w:ind w:firstLine="284"/>
        <w:jc w:val="both"/>
        <w:rPr>
          <w:rFonts w:ascii="Calibri" w:hAnsi="Calibri" w:cs="Calibri"/>
        </w:rPr>
      </w:pPr>
      <w:r>
        <w:rPr>
          <w:rFonts w:ascii="Calibri" w:hAnsi="Calibri" w:cs="Calibri"/>
        </w:rPr>
        <w:t>Observamos tanto el termómetro como el manómetro, aparatos de los cuales nos dedicaremos a tomar medidas durante el resto de la práctica. Cuando el termómetro marque 30ᵒC anotamos la presión indicada en el manómetro, la cual será la presión leída</w:t>
      </w:r>
      <w:r w:rsidR="003715D6">
        <w:rPr>
          <w:rFonts w:ascii="Calibri" w:hAnsi="Calibri" w:cs="Calibri"/>
        </w:rPr>
        <w:t xml:space="preserve"> </w:t>
      </w:r>
      <m:oMath>
        <m:sSub>
          <m:sSubPr>
            <m:ctrlPr>
              <w:rPr>
                <w:rFonts w:ascii="Cambria Math" w:hAnsi="Cambria Math" w:cs="Calibri"/>
                <w:i/>
              </w:rPr>
            </m:ctrlPr>
          </m:sSubPr>
          <m:e>
            <m:r>
              <w:rPr>
                <w:rFonts w:ascii="Cambria Math" w:hAnsi="Cambria Math" w:cs="Calibri"/>
              </w:rPr>
              <m:t>p</m:t>
            </m:r>
          </m:e>
          <m:sub>
            <m:r>
              <w:rPr>
                <w:rFonts w:ascii="Cambria Math" w:hAnsi="Cambria Math" w:cs="Calibri"/>
              </w:rPr>
              <m:t>L</m:t>
            </m:r>
          </m:sub>
        </m:sSub>
      </m:oMath>
      <w:r>
        <w:rPr>
          <w:rFonts w:ascii="Calibri" w:hAnsi="Calibri" w:cs="Calibri"/>
        </w:rPr>
        <w:t>. Repetiremos la medida en intervalos de 5ᵒC hasta llegar a los 85ᵒC.</w:t>
      </w:r>
    </w:p>
    <w:p w:rsidR="00E96665" w:rsidRDefault="00E96665" w:rsidP="000F0648">
      <w:pPr>
        <w:pStyle w:val="Predeterminado"/>
        <w:spacing w:after="0"/>
        <w:ind w:firstLine="284"/>
        <w:jc w:val="both"/>
        <w:rPr>
          <w:rFonts w:ascii="Calibri" w:hAnsi="Calibri" w:cs="Calibri"/>
        </w:rPr>
      </w:pPr>
    </w:p>
    <w:p w:rsidR="001A6CBA" w:rsidRDefault="00E96665" w:rsidP="00E96665">
      <w:pPr>
        <w:pStyle w:val="Predeterminado"/>
        <w:spacing w:after="0"/>
        <w:ind w:firstLine="284"/>
        <w:jc w:val="both"/>
        <w:rPr>
          <w:rFonts w:ascii="Calibri" w:hAnsi="Calibri" w:cs="Calibri"/>
        </w:rPr>
      </w:pPr>
      <w:r>
        <w:rPr>
          <w:rFonts w:ascii="Calibri" w:hAnsi="Calibri" w:cs="Calibri"/>
        </w:rPr>
        <w:lastRenderedPageBreak/>
        <w:t>Una vez terminada la toma de datos, apagamos el calentador, y anotamos la presión atmosférica y la temperatura ambiente del laboratorio.</w:t>
      </w:r>
    </w:p>
    <w:p w:rsidR="00E96665" w:rsidRDefault="00E96665" w:rsidP="00E96665">
      <w:pPr>
        <w:pStyle w:val="Predeterminado"/>
        <w:spacing w:after="0"/>
        <w:ind w:firstLine="284"/>
        <w:jc w:val="both"/>
        <w:rPr>
          <w:rFonts w:ascii="Calibri" w:hAnsi="Calibri" w:cs="Calibri"/>
        </w:rPr>
      </w:pPr>
    </w:p>
    <w:tbl>
      <w:tblPr>
        <w:tblW w:w="10820" w:type="dxa"/>
        <w:jc w:val="center"/>
        <w:tblInd w:w="-654" w:type="dxa"/>
        <w:tblCellMar>
          <w:left w:w="70" w:type="dxa"/>
          <w:right w:w="70" w:type="dxa"/>
        </w:tblCellMar>
        <w:tblLook w:val="04A0" w:firstRow="1" w:lastRow="0" w:firstColumn="1" w:lastColumn="0" w:noHBand="0" w:noVBand="1"/>
      </w:tblPr>
      <w:tblGrid>
        <w:gridCol w:w="724"/>
        <w:gridCol w:w="1303"/>
        <w:gridCol w:w="1221"/>
        <w:gridCol w:w="1924"/>
        <w:gridCol w:w="1055"/>
        <w:gridCol w:w="724"/>
        <w:gridCol w:w="1035"/>
        <w:gridCol w:w="993"/>
        <w:gridCol w:w="1117"/>
        <w:gridCol w:w="724"/>
      </w:tblGrid>
      <w:tr w:rsidR="00D324DF" w:rsidRPr="009D1BB6" w:rsidTr="000F07D0">
        <w:trPr>
          <w:trHeight w:val="326"/>
          <w:jc w:val="center"/>
        </w:trPr>
        <w:tc>
          <w:tcPr>
            <w:tcW w:w="724" w:type="dxa"/>
            <w:tcBorders>
              <w:top w:val="nil"/>
              <w:left w:val="nil"/>
              <w:bottom w:val="nil"/>
              <w:right w:val="nil"/>
            </w:tcBorders>
            <w:shd w:val="clear" w:color="000000" w:fill="8DB4E2"/>
            <w:noWrap/>
            <w:vAlign w:val="bottom"/>
            <w:hideMark/>
          </w:tcPr>
          <w:p w:rsidR="00D324DF" w:rsidRPr="009D1BB6" w:rsidRDefault="00D324DF" w:rsidP="000F07D0">
            <w:pPr>
              <w:spacing w:after="0" w:line="240" w:lineRule="auto"/>
              <w:jc w:val="center"/>
              <w:rPr>
                <w:rFonts w:ascii="Calibri" w:eastAsia="Times New Roman" w:hAnsi="Calibri" w:cs="Calibri"/>
                <w:b/>
                <w:bCs/>
                <w:color w:val="000000"/>
                <w:lang w:eastAsia="es-ES"/>
              </w:rPr>
            </w:pPr>
            <w:r w:rsidRPr="009D1BB6">
              <w:rPr>
                <w:rFonts w:ascii="Calibri" w:eastAsia="Times New Roman" w:hAnsi="Calibri" w:cs="Calibri"/>
                <w:b/>
                <w:bCs/>
                <w:color w:val="000000"/>
                <w:lang w:eastAsia="es-ES"/>
              </w:rPr>
              <w:t>T(</w:t>
            </w:r>
            <w:proofErr w:type="spellStart"/>
            <w:r w:rsidRPr="009D1BB6">
              <w:rPr>
                <w:rFonts w:ascii="Calibri" w:eastAsia="Times New Roman" w:hAnsi="Calibri" w:cs="Calibri"/>
                <w:b/>
                <w:bCs/>
                <w:color w:val="000000"/>
                <w:lang w:eastAsia="es-ES"/>
              </w:rPr>
              <w:t>ºC</w:t>
            </w:r>
            <w:proofErr w:type="spellEnd"/>
            <w:r w:rsidRPr="009D1BB6">
              <w:rPr>
                <w:rFonts w:ascii="Calibri" w:eastAsia="Times New Roman" w:hAnsi="Calibri" w:cs="Calibri"/>
                <w:b/>
                <w:bCs/>
                <w:color w:val="000000"/>
                <w:lang w:eastAsia="es-ES"/>
              </w:rPr>
              <w:t>)</w:t>
            </w:r>
          </w:p>
        </w:tc>
        <w:tc>
          <w:tcPr>
            <w:tcW w:w="1303" w:type="dxa"/>
            <w:tcBorders>
              <w:top w:val="nil"/>
              <w:left w:val="nil"/>
              <w:bottom w:val="nil"/>
              <w:right w:val="nil"/>
            </w:tcBorders>
            <w:shd w:val="clear" w:color="000000" w:fill="8DB4E2"/>
            <w:noWrap/>
            <w:vAlign w:val="bottom"/>
            <w:hideMark/>
          </w:tcPr>
          <w:p w:rsidR="00D324DF" w:rsidRPr="009D1BB6" w:rsidRDefault="00D324DF" w:rsidP="000F07D0">
            <w:pPr>
              <w:spacing w:after="0" w:line="240" w:lineRule="auto"/>
              <w:jc w:val="center"/>
              <w:rPr>
                <w:rFonts w:ascii="Calibri" w:eastAsia="Times New Roman" w:hAnsi="Calibri" w:cs="Calibri"/>
                <w:b/>
                <w:bCs/>
                <w:color w:val="000000"/>
                <w:lang w:eastAsia="es-ES"/>
              </w:rPr>
            </w:pPr>
            <w:proofErr w:type="spellStart"/>
            <w:r w:rsidRPr="009D1BB6">
              <w:rPr>
                <w:rFonts w:ascii="Calibri" w:eastAsia="Times New Roman" w:hAnsi="Calibri" w:cs="Calibri"/>
                <w:b/>
                <w:bCs/>
                <w:color w:val="000000"/>
                <w:lang w:eastAsia="es-ES"/>
              </w:rPr>
              <w:t>Pleída</w:t>
            </w:r>
            <w:proofErr w:type="spellEnd"/>
            <w:r w:rsidRPr="009D1BB6">
              <w:rPr>
                <w:rFonts w:ascii="Calibri" w:eastAsia="Times New Roman" w:hAnsi="Calibri" w:cs="Calibri"/>
                <w:b/>
                <w:bCs/>
                <w:color w:val="000000"/>
                <w:lang w:eastAsia="es-ES"/>
              </w:rPr>
              <w:t xml:space="preserve"> (bar)</w:t>
            </w:r>
          </w:p>
        </w:tc>
        <w:tc>
          <w:tcPr>
            <w:tcW w:w="1221" w:type="dxa"/>
            <w:tcBorders>
              <w:top w:val="nil"/>
              <w:left w:val="nil"/>
              <w:bottom w:val="nil"/>
              <w:right w:val="nil"/>
            </w:tcBorders>
            <w:shd w:val="clear" w:color="000000" w:fill="8DB4E2"/>
            <w:noWrap/>
            <w:vAlign w:val="bottom"/>
            <w:hideMark/>
          </w:tcPr>
          <w:p w:rsidR="00D324DF" w:rsidRPr="009D1BB6" w:rsidRDefault="00D324DF" w:rsidP="000F07D0">
            <w:pPr>
              <w:spacing w:after="0" w:line="240" w:lineRule="auto"/>
              <w:jc w:val="center"/>
              <w:rPr>
                <w:rFonts w:ascii="Calibri" w:eastAsia="Times New Roman" w:hAnsi="Calibri" w:cs="Calibri"/>
                <w:b/>
                <w:bCs/>
                <w:color w:val="000000"/>
                <w:lang w:eastAsia="es-ES"/>
              </w:rPr>
            </w:pPr>
            <w:proofErr w:type="spellStart"/>
            <w:r w:rsidRPr="009D1BB6">
              <w:rPr>
                <w:rFonts w:ascii="Calibri" w:eastAsia="Times New Roman" w:hAnsi="Calibri" w:cs="Calibri"/>
                <w:b/>
                <w:bCs/>
                <w:color w:val="000000"/>
                <w:lang w:eastAsia="es-ES"/>
              </w:rPr>
              <w:t>Pleída</w:t>
            </w:r>
            <w:proofErr w:type="spellEnd"/>
            <w:r w:rsidRPr="009D1BB6">
              <w:rPr>
                <w:rFonts w:ascii="Calibri" w:eastAsia="Times New Roman" w:hAnsi="Calibri" w:cs="Calibri"/>
                <w:b/>
                <w:bCs/>
                <w:color w:val="000000"/>
                <w:lang w:eastAsia="es-ES"/>
              </w:rPr>
              <w:t xml:space="preserve"> (</w:t>
            </w:r>
            <w:proofErr w:type="spellStart"/>
            <w:r w:rsidRPr="009D1BB6">
              <w:rPr>
                <w:rFonts w:ascii="Calibri" w:eastAsia="Times New Roman" w:hAnsi="Calibri" w:cs="Calibri"/>
                <w:b/>
                <w:bCs/>
                <w:color w:val="000000"/>
                <w:lang w:eastAsia="es-ES"/>
              </w:rPr>
              <w:t>Pa</w:t>
            </w:r>
            <w:proofErr w:type="spellEnd"/>
            <w:r w:rsidRPr="009D1BB6">
              <w:rPr>
                <w:rFonts w:ascii="Calibri" w:eastAsia="Times New Roman" w:hAnsi="Calibri" w:cs="Calibri"/>
                <w:b/>
                <w:bCs/>
                <w:color w:val="000000"/>
                <w:lang w:eastAsia="es-ES"/>
              </w:rPr>
              <w:t>)</w:t>
            </w:r>
          </w:p>
        </w:tc>
        <w:tc>
          <w:tcPr>
            <w:tcW w:w="1924" w:type="dxa"/>
            <w:tcBorders>
              <w:top w:val="nil"/>
              <w:left w:val="nil"/>
              <w:bottom w:val="nil"/>
              <w:right w:val="nil"/>
            </w:tcBorders>
            <w:shd w:val="clear" w:color="000000" w:fill="8DB4E2"/>
            <w:noWrap/>
            <w:vAlign w:val="bottom"/>
            <w:hideMark/>
          </w:tcPr>
          <w:p w:rsidR="00D324DF" w:rsidRPr="009D1BB6" w:rsidRDefault="00D324DF" w:rsidP="000F07D0">
            <w:pPr>
              <w:spacing w:after="0" w:line="240" w:lineRule="auto"/>
              <w:jc w:val="center"/>
              <w:rPr>
                <w:rFonts w:ascii="Calibri" w:eastAsia="Times New Roman" w:hAnsi="Calibri" w:cs="Calibri"/>
                <w:b/>
                <w:bCs/>
                <w:color w:val="000000"/>
                <w:lang w:eastAsia="es-ES"/>
              </w:rPr>
            </w:pPr>
            <w:r w:rsidRPr="009D1BB6">
              <w:rPr>
                <w:rFonts w:ascii="Calibri" w:eastAsia="Times New Roman" w:hAnsi="Calibri" w:cs="Calibri"/>
                <w:b/>
                <w:bCs/>
                <w:color w:val="000000"/>
                <w:lang w:eastAsia="es-ES"/>
              </w:rPr>
              <w:t xml:space="preserve">Po = </w:t>
            </w:r>
            <w:proofErr w:type="spellStart"/>
            <w:r w:rsidRPr="009D1BB6">
              <w:rPr>
                <w:rFonts w:ascii="Calibri" w:eastAsia="Times New Roman" w:hAnsi="Calibri" w:cs="Calibri"/>
                <w:b/>
                <w:bCs/>
                <w:color w:val="000000"/>
                <w:lang w:eastAsia="es-ES"/>
              </w:rPr>
              <w:t>Patm</w:t>
            </w:r>
            <w:proofErr w:type="spellEnd"/>
            <w:r w:rsidRPr="009D1BB6">
              <w:rPr>
                <w:rFonts w:ascii="Calibri" w:eastAsia="Times New Roman" w:hAnsi="Calibri" w:cs="Calibri"/>
                <w:b/>
                <w:bCs/>
                <w:color w:val="000000"/>
                <w:lang w:eastAsia="es-ES"/>
              </w:rPr>
              <w:t xml:space="preserve"> (mm Hg)</w:t>
            </w:r>
          </w:p>
        </w:tc>
        <w:tc>
          <w:tcPr>
            <w:tcW w:w="1055" w:type="dxa"/>
            <w:tcBorders>
              <w:top w:val="nil"/>
              <w:left w:val="nil"/>
              <w:bottom w:val="nil"/>
              <w:right w:val="nil"/>
            </w:tcBorders>
            <w:shd w:val="clear" w:color="000000" w:fill="8DB4E2"/>
            <w:noWrap/>
            <w:vAlign w:val="bottom"/>
            <w:hideMark/>
          </w:tcPr>
          <w:p w:rsidR="00D324DF" w:rsidRPr="009D1BB6" w:rsidRDefault="00D324DF" w:rsidP="000F07D0">
            <w:pPr>
              <w:spacing w:after="0" w:line="240" w:lineRule="auto"/>
              <w:jc w:val="center"/>
              <w:rPr>
                <w:rFonts w:ascii="Calibri" w:eastAsia="Times New Roman" w:hAnsi="Calibri" w:cs="Calibri"/>
                <w:b/>
                <w:bCs/>
                <w:color w:val="000000"/>
                <w:lang w:eastAsia="es-ES"/>
              </w:rPr>
            </w:pPr>
            <w:r w:rsidRPr="009D1BB6">
              <w:rPr>
                <w:rFonts w:ascii="Calibri" w:eastAsia="Times New Roman" w:hAnsi="Calibri" w:cs="Calibri"/>
                <w:b/>
                <w:bCs/>
                <w:color w:val="000000"/>
                <w:lang w:eastAsia="es-ES"/>
              </w:rPr>
              <w:t>Po (</w:t>
            </w:r>
            <w:proofErr w:type="spellStart"/>
            <w:r w:rsidRPr="009D1BB6">
              <w:rPr>
                <w:rFonts w:ascii="Calibri" w:eastAsia="Times New Roman" w:hAnsi="Calibri" w:cs="Calibri"/>
                <w:b/>
                <w:bCs/>
                <w:color w:val="000000"/>
                <w:lang w:eastAsia="es-ES"/>
              </w:rPr>
              <w:t>Pa</w:t>
            </w:r>
            <w:proofErr w:type="spellEnd"/>
            <w:r w:rsidRPr="009D1BB6">
              <w:rPr>
                <w:rFonts w:ascii="Calibri" w:eastAsia="Times New Roman" w:hAnsi="Calibri" w:cs="Calibri"/>
                <w:b/>
                <w:bCs/>
                <w:color w:val="000000"/>
                <w:lang w:eastAsia="es-ES"/>
              </w:rPr>
              <w:t>)</w:t>
            </w:r>
          </w:p>
        </w:tc>
        <w:tc>
          <w:tcPr>
            <w:tcW w:w="724" w:type="dxa"/>
            <w:tcBorders>
              <w:top w:val="nil"/>
              <w:left w:val="nil"/>
              <w:bottom w:val="nil"/>
              <w:right w:val="nil"/>
            </w:tcBorders>
            <w:shd w:val="clear" w:color="000000" w:fill="8DB4E2"/>
            <w:noWrap/>
            <w:vAlign w:val="bottom"/>
            <w:hideMark/>
          </w:tcPr>
          <w:p w:rsidR="00D324DF" w:rsidRPr="009D1BB6" w:rsidRDefault="00D324DF" w:rsidP="000F07D0">
            <w:pPr>
              <w:spacing w:after="0" w:line="240" w:lineRule="auto"/>
              <w:jc w:val="center"/>
              <w:rPr>
                <w:rFonts w:ascii="Calibri" w:eastAsia="Times New Roman" w:hAnsi="Calibri" w:cs="Calibri"/>
                <w:b/>
                <w:bCs/>
                <w:color w:val="000000"/>
                <w:lang w:eastAsia="es-ES"/>
              </w:rPr>
            </w:pPr>
            <w:r w:rsidRPr="009D1BB6">
              <w:rPr>
                <w:rFonts w:ascii="Calibri" w:eastAsia="Times New Roman" w:hAnsi="Calibri" w:cs="Calibri"/>
                <w:b/>
                <w:bCs/>
                <w:color w:val="000000"/>
                <w:lang w:eastAsia="es-ES"/>
              </w:rPr>
              <w:t>T(K)</w:t>
            </w:r>
          </w:p>
        </w:tc>
        <w:tc>
          <w:tcPr>
            <w:tcW w:w="1035" w:type="dxa"/>
            <w:tcBorders>
              <w:top w:val="nil"/>
              <w:left w:val="nil"/>
              <w:bottom w:val="nil"/>
              <w:right w:val="nil"/>
            </w:tcBorders>
            <w:shd w:val="clear" w:color="000000" w:fill="8DB4E2"/>
            <w:noWrap/>
            <w:vAlign w:val="bottom"/>
            <w:hideMark/>
          </w:tcPr>
          <w:p w:rsidR="00D324DF" w:rsidRPr="009D1BB6" w:rsidRDefault="00D324DF" w:rsidP="000F07D0">
            <w:pPr>
              <w:spacing w:after="0" w:line="240" w:lineRule="auto"/>
              <w:jc w:val="center"/>
              <w:rPr>
                <w:rFonts w:ascii="Calibri" w:eastAsia="Times New Roman" w:hAnsi="Calibri" w:cs="Calibri"/>
                <w:b/>
                <w:bCs/>
                <w:color w:val="000000"/>
                <w:lang w:eastAsia="es-ES"/>
              </w:rPr>
            </w:pPr>
            <w:proofErr w:type="spellStart"/>
            <w:r w:rsidRPr="009D1BB6">
              <w:rPr>
                <w:rFonts w:ascii="Calibri" w:eastAsia="Times New Roman" w:hAnsi="Calibri" w:cs="Calibri"/>
                <w:b/>
                <w:bCs/>
                <w:color w:val="000000"/>
                <w:lang w:eastAsia="es-ES"/>
              </w:rPr>
              <w:t>Pv</w:t>
            </w:r>
            <w:proofErr w:type="spellEnd"/>
            <w:r w:rsidRPr="009D1BB6">
              <w:rPr>
                <w:rFonts w:ascii="Calibri" w:eastAsia="Times New Roman" w:hAnsi="Calibri" w:cs="Calibri"/>
                <w:b/>
                <w:bCs/>
                <w:color w:val="000000"/>
                <w:lang w:eastAsia="es-ES"/>
              </w:rPr>
              <w:t xml:space="preserve"> (</w:t>
            </w:r>
            <w:proofErr w:type="spellStart"/>
            <w:r w:rsidRPr="009D1BB6">
              <w:rPr>
                <w:rFonts w:ascii="Calibri" w:eastAsia="Times New Roman" w:hAnsi="Calibri" w:cs="Calibri"/>
                <w:b/>
                <w:bCs/>
                <w:color w:val="000000"/>
                <w:lang w:eastAsia="es-ES"/>
              </w:rPr>
              <w:t>Pa</w:t>
            </w:r>
            <w:proofErr w:type="spellEnd"/>
            <w:r w:rsidRPr="009D1BB6">
              <w:rPr>
                <w:rFonts w:ascii="Calibri" w:eastAsia="Times New Roman" w:hAnsi="Calibri" w:cs="Calibri"/>
                <w:b/>
                <w:bCs/>
                <w:color w:val="000000"/>
                <w:lang w:eastAsia="es-ES"/>
              </w:rPr>
              <w:t>)</w:t>
            </w:r>
          </w:p>
        </w:tc>
        <w:tc>
          <w:tcPr>
            <w:tcW w:w="993" w:type="dxa"/>
            <w:tcBorders>
              <w:top w:val="nil"/>
              <w:left w:val="nil"/>
              <w:bottom w:val="nil"/>
              <w:right w:val="nil"/>
            </w:tcBorders>
            <w:shd w:val="clear" w:color="000000" w:fill="8DB4E2"/>
            <w:noWrap/>
            <w:vAlign w:val="bottom"/>
            <w:hideMark/>
          </w:tcPr>
          <w:p w:rsidR="00D324DF" w:rsidRPr="009D1BB6" w:rsidRDefault="00D324DF" w:rsidP="000F07D0">
            <w:pPr>
              <w:spacing w:after="0" w:line="240" w:lineRule="auto"/>
              <w:jc w:val="center"/>
              <w:rPr>
                <w:rFonts w:ascii="Calibri" w:eastAsia="Times New Roman" w:hAnsi="Calibri" w:cs="Calibri"/>
                <w:b/>
                <w:bCs/>
                <w:color w:val="000000"/>
                <w:lang w:eastAsia="es-ES"/>
              </w:rPr>
            </w:pPr>
            <w:r w:rsidRPr="009D1BB6">
              <w:rPr>
                <w:rFonts w:ascii="Calibri" w:eastAsia="Times New Roman" w:hAnsi="Calibri" w:cs="Calibri"/>
                <w:b/>
                <w:bCs/>
                <w:color w:val="000000"/>
                <w:lang w:eastAsia="es-ES"/>
              </w:rPr>
              <w:t>P (</w:t>
            </w:r>
            <w:proofErr w:type="spellStart"/>
            <w:r w:rsidRPr="009D1BB6">
              <w:rPr>
                <w:rFonts w:ascii="Calibri" w:eastAsia="Times New Roman" w:hAnsi="Calibri" w:cs="Calibri"/>
                <w:b/>
                <w:bCs/>
                <w:color w:val="000000"/>
                <w:lang w:eastAsia="es-ES"/>
              </w:rPr>
              <w:t>HPa</w:t>
            </w:r>
            <w:proofErr w:type="spellEnd"/>
            <w:r w:rsidRPr="009D1BB6">
              <w:rPr>
                <w:rFonts w:ascii="Calibri" w:eastAsia="Times New Roman" w:hAnsi="Calibri" w:cs="Calibri"/>
                <w:b/>
                <w:bCs/>
                <w:color w:val="000000"/>
                <w:lang w:eastAsia="es-ES"/>
              </w:rPr>
              <w:t>)</w:t>
            </w:r>
          </w:p>
        </w:tc>
        <w:tc>
          <w:tcPr>
            <w:tcW w:w="1117" w:type="dxa"/>
            <w:tcBorders>
              <w:top w:val="nil"/>
              <w:left w:val="nil"/>
              <w:bottom w:val="nil"/>
              <w:right w:val="nil"/>
            </w:tcBorders>
            <w:shd w:val="clear" w:color="000000" w:fill="0070C0"/>
            <w:noWrap/>
            <w:vAlign w:val="bottom"/>
            <w:hideMark/>
          </w:tcPr>
          <w:p w:rsidR="00D324DF" w:rsidRPr="009D1BB6" w:rsidRDefault="00D324DF" w:rsidP="000F07D0">
            <w:pPr>
              <w:spacing w:after="0" w:line="240" w:lineRule="auto"/>
              <w:jc w:val="center"/>
              <w:rPr>
                <w:rFonts w:ascii="Calibri" w:eastAsia="Times New Roman" w:hAnsi="Calibri" w:cs="Calibri"/>
                <w:b/>
                <w:bCs/>
                <w:color w:val="000000"/>
                <w:lang w:eastAsia="es-ES"/>
              </w:rPr>
            </w:pPr>
            <w:r w:rsidRPr="009D1BB6">
              <w:rPr>
                <w:rFonts w:ascii="Calibri" w:eastAsia="Times New Roman" w:hAnsi="Calibri" w:cs="Calibri"/>
                <w:b/>
                <w:bCs/>
                <w:color w:val="000000"/>
                <w:lang w:eastAsia="es-ES"/>
              </w:rPr>
              <w:t>1/T (K</w:t>
            </w:r>
            <w:r w:rsidR="003715D6">
              <w:rPr>
                <w:rFonts w:ascii="Calibri" w:eastAsia="Times New Roman" w:hAnsi="Calibri" w:cs="Calibri"/>
                <w:b/>
                <w:bCs/>
                <w:color w:val="000000"/>
                <w:vertAlign w:val="superscript"/>
                <w:lang w:eastAsia="es-ES"/>
              </w:rPr>
              <w:t>-1</w:t>
            </w:r>
            <w:r w:rsidRPr="009D1BB6">
              <w:rPr>
                <w:rFonts w:ascii="Calibri" w:eastAsia="Times New Roman" w:hAnsi="Calibri" w:cs="Calibri"/>
                <w:b/>
                <w:bCs/>
                <w:color w:val="000000"/>
                <w:lang w:eastAsia="es-ES"/>
              </w:rPr>
              <w:t>)</w:t>
            </w:r>
          </w:p>
        </w:tc>
        <w:tc>
          <w:tcPr>
            <w:tcW w:w="724" w:type="dxa"/>
            <w:tcBorders>
              <w:top w:val="nil"/>
              <w:left w:val="nil"/>
              <w:bottom w:val="nil"/>
              <w:right w:val="nil"/>
            </w:tcBorders>
            <w:shd w:val="clear" w:color="000000" w:fill="0070C0"/>
            <w:noWrap/>
            <w:vAlign w:val="bottom"/>
            <w:hideMark/>
          </w:tcPr>
          <w:p w:rsidR="00D324DF" w:rsidRPr="009D1BB6" w:rsidRDefault="00D324DF" w:rsidP="000F07D0">
            <w:pPr>
              <w:spacing w:after="0" w:line="240" w:lineRule="auto"/>
              <w:jc w:val="center"/>
              <w:rPr>
                <w:rFonts w:ascii="Calibri" w:eastAsia="Times New Roman" w:hAnsi="Calibri" w:cs="Calibri"/>
                <w:b/>
                <w:bCs/>
                <w:color w:val="000000"/>
                <w:lang w:eastAsia="es-ES"/>
              </w:rPr>
            </w:pPr>
            <w:proofErr w:type="spellStart"/>
            <w:r w:rsidRPr="009D1BB6">
              <w:rPr>
                <w:rFonts w:ascii="Calibri" w:eastAsia="Times New Roman" w:hAnsi="Calibri" w:cs="Calibri"/>
                <w:b/>
                <w:bCs/>
                <w:color w:val="000000"/>
                <w:lang w:eastAsia="es-ES"/>
              </w:rPr>
              <w:t>ln</w:t>
            </w:r>
            <w:proofErr w:type="spellEnd"/>
            <w:r w:rsidRPr="009D1BB6">
              <w:rPr>
                <w:rFonts w:ascii="Calibri" w:eastAsia="Times New Roman" w:hAnsi="Calibri" w:cs="Calibri"/>
                <w:b/>
                <w:bCs/>
                <w:color w:val="000000"/>
                <w:lang w:eastAsia="es-ES"/>
              </w:rPr>
              <w:t xml:space="preserve"> P</w:t>
            </w:r>
          </w:p>
        </w:tc>
      </w:tr>
      <w:tr w:rsidR="00D324DF" w:rsidRPr="009D1BB6" w:rsidTr="000F07D0">
        <w:trPr>
          <w:trHeight w:val="326"/>
          <w:jc w:val="center"/>
        </w:trPr>
        <w:tc>
          <w:tcPr>
            <w:tcW w:w="7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35</w:t>
            </w:r>
          </w:p>
        </w:tc>
        <w:tc>
          <w:tcPr>
            <w:tcW w:w="1303"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-0,9</w:t>
            </w:r>
          </w:p>
        </w:tc>
        <w:tc>
          <w:tcPr>
            <w:tcW w:w="1221"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-9</w:t>
            </w:r>
            <w:bookmarkStart w:id="0" w:name="_GoBack"/>
            <w:bookmarkEnd w:id="0"/>
            <w:r w:rsidRPr="009D1BB6">
              <w:rPr>
                <w:rFonts w:ascii="Calibri" w:eastAsia="Times New Roman" w:hAnsi="Calibri" w:cs="Calibri"/>
                <w:color w:val="000000"/>
                <w:lang w:eastAsia="es-ES"/>
              </w:rPr>
              <w:t>0000</w:t>
            </w:r>
          </w:p>
        </w:tc>
        <w:tc>
          <w:tcPr>
            <w:tcW w:w="19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708,2</w:t>
            </w:r>
          </w:p>
        </w:tc>
        <w:tc>
          <w:tcPr>
            <w:tcW w:w="1055"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93184,21</w:t>
            </w:r>
          </w:p>
        </w:tc>
        <w:tc>
          <w:tcPr>
            <w:tcW w:w="7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308</w:t>
            </w:r>
          </w:p>
        </w:tc>
        <w:tc>
          <w:tcPr>
            <w:tcW w:w="1035"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3184,21</w:t>
            </w:r>
          </w:p>
        </w:tc>
        <w:tc>
          <w:tcPr>
            <w:tcW w:w="993"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31,84</w:t>
            </w:r>
          </w:p>
        </w:tc>
        <w:tc>
          <w:tcPr>
            <w:tcW w:w="1117"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0,00325</w:t>
            </w:r>
          </w:p>
        </w:tc>
        <w:tc>
          <w:tcPr>
            <w:tcW w:w="7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8,07</w:t>
            </w:r>
          </w:p>
        </w:tc>
      </w:tr>
      <w:tr w:rsidR="00D324DF" w:rsidRPr="009D1BB6" w:rsidTr="000F07D0">
        <w:trPr>
          <w:trHeight w:val="326"/>
          <w:jc w:val="center"/>
        </w:trPr>
        <w:tc>
          <w:tcPr>
            <w:tcW w:w="7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40</w:t>
            </w:r>
          </w:p>
        </w:tc>
        <w:tc>
          <w:tcPr>
            <w:tcW w:w="1303"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-0,86</w:t>
            </w:r>
          </w:p>
        </w:tc>
        <w:tc>
          <w:tcPr>
            <w:tcW w:w="1221"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-86000</w:t>
            </w:r>
          </w:p>
        </w:tc>
        <w:tc>
          <w:tcPr>
            <w:tcW w:w="19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708,2</w:t>
            </w:r>
          </w:p>
        </w:tc>
        <w:tc>
          <w:tcPr>
            <w:tcW w:w="1055"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93184,21</w:t>
            </w:r>
          </w:p>
        </w:tc>
        <w:tc>
          <w:tcPr>
            <w:tcW w:w="7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313</w:t>
            </w:r>
          </w:p>
        </w:tc>
        <w:tc>
          <w:tcPr>
            <w:tcW w:w="1035"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7184,21</w:t>
            </w:r>
          </w:p>
        </w:tc>
        <w:tc>
          <w:tcPr>
            <w:tcW w:w="993"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71,84</w:t>
            </w:r>
          </w:p>
        </w:tc>
        <w:tc>
          <w:tcPr>
            <w:tcW w:w="1117"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0,00319</w:t>
            </w:r>
          </w:p>
        </w:tc>
        <w:tc>
          <w:tcPr>
            <w:tcW w:w="7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8,88</w:t>
            </w:r>
          </w:p>
        </w:tc>
      </w:tr>
      <w:tr w:rsidR="00D324DF" w:rsidRPr="009D1BB6" w:rsidTr="000F07D0">
        <w:trPr>
          <w:trHeight w:val="326"/>
          <w:jc w:val="center"/>
        </w:trPr>
        <w:tc>
          <w:tcPr>
            <w:tcW w:w="7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45</w:t>
            </w:r>
          </w:p>
        </w:tc>
        <w:tc>
          <w:tcPr>
            <w:tcW w:w="1303"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-0,82</w:t>
            </w:r>
          </w:p>
        </w:tc>
        <w:tc>
          <w:tcPr>
            <w:tcW w:w="1221"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-82000</w:t>
            </w:r>
          </w:p>
        </w:tc>
        <w:tc>
          <w:tcPr>
            <w:tcW w:w="19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708,2</w:t>
            </w:r>
          </w:p>
        </w:tc>
        <w:tc>
          <w:tcPr>
            <w:tcW w:w="1055"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93184,21</w:t>
            </w:r>
          </w:p>
        </w:tc>
        <w:tc>
          <w:tcPr>
            <w:tcW w:w="7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318</w:t>
            </w:r>
          </w:p>
        </w:tc>
        <w:tc>
          <w:tcPr>
            <w:tcW w:w="1035"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11184,21</w:t>
            </w:r>
          </w:p>
        </w:tc>
        <w:tc>
          <w:tcPr>
            <w:tcW w:w="993"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111,84</w:t>
            </w:r>
          </w:p>
        </w:tc>
        <w:tc>
          <w:tcPr>
            <w:tcW w:w="1117"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0,00314</w:t>
            </w:r>
          </w:p>
        </w:tc>
        <w:tc>
          <w:tcPr>
            <w:tcW w:w="7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9,32</w:t>
            </w:r>
          </w:p>
        </w:tc>
      </w:tr>
      <w:tr w:rsidR="00D324DF" w:rsidRPr="009D1BB6" w:rsidTr="000F07D0">
        <w:trPr>
          <w:trHeight w:val="326"/>
          <w:jc w:val="center"/>
        </w:trPr>
        <w:tc>
          <w:tcPr>
            <w:tcW w:w="7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50</w:t>
            </w:r>
          </w:p>
        </w:tc>
        <w:tc>
          <w:tcPr>
            <w:tcW w:w="1303"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-0,76</w:t>
            </w:r>
          </w:p>
        </w:tc>
        <w:tc>
          <w:tcPr>
            <w:tcW w:w="1221"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-76000</w:t>
            </w:r>
          </w:p>
        </w:tc>
        <w:tc>
          <w:tcPr>
            <w:tcW w:w="19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708,2</w:t>
            </w:r>
          </w:p>
        </w:tc>
        <w:tc>
          <w:tcPr>
            <w:tcW w:w="1055"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93184,21</w:t>
            </w:r>
          </w:p>
        </w:tc>
        <w:tc>
          <w:tcPr>
            <w:tcW w:w="7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323</w:t>
            </w:r>
          </w:p>
        </w:tc>
        <w:tc>
          <w:tcPr>
            <w:tcW w:w="1035"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17184,21</w:t>
            </w:r>
          </w:p>
        </w:tc>
        <w:tc>
          <w:tcPr>
            <w:tcW w:w="993"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171,84</w:t>
            </w:r>
          </w:p>
        </w:tc>
        <w:tc>
          <w:tcPr>
            <w:tcW w:w="1117"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0,00310</w:t>
            </w:r>
          </w:p>
        </w:tc>
        <w:tc>
          <w:tcPr>
            <w:tcW w:w="7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9,75</w:t>
            </w:r>
          </w:p>
        </w:tc>
      </w:tr>
      <w:tr w:rsidR="00D324DF" w:rsidRPr="009D1BB6" w:rsidTr="000F07D0">
        <w:trPr>
          <w:trHeight w:val="326"/>
          <w:jc w:val="center"/>
        </w:trPr>
        <w:tc>
          <w:tcPr>
            <w:tcW w:w="7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55</w:t>
            </w:r>
          </w:p>
        </w:tc>
        <w:tc>
          <w:tcPr>
            <w:tcW w:w="1303"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-0,7</w:t>
            </w:r>
          </w:p>
        </w:tc>
        <w:tc>
          <w:tcPr>
            <w:tcW w:w="1221"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-70000</w:t>
            </w:r>
          </w:p>
        </w:tc>
        <w:tc>
          <w:tcPr>
            <w:tcW w:w="19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708,2</w:t>
            </w:r>
          </w:p>
        </w:tc>
        <w:tc>
          <w:tcPr>
            <w:tcW w:w="1055"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93184,21</w:t>
            </w:r>
          </w:p>
        </w:tc>
        <w:tc>
          <w:tcPr>
            <w:tcW w:w="7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328</w:t>
            </w:r>
          </w:p>
        </w:tc>
        <w:tc>
          <w:tcPr>
            <w:tcW w:w="1035"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23184,21</w:t>
            </w:r>
          </w:p>
        </w:tc>
        <w:tc>
          <w:tcPr>
            <w:tcW w:w="993"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231,84</w:t>
            </w:r>
          </w:p>
        </w:tc>
        <w:tc>
          <w:tcPr>
            <w:tcW w:w="1117"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0,00305</w:t>
            </w:r>
          </w:p>
        </w:tc>
        <w:tc>
          <w:tcPr>
            <w:tcW w:w="7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10,05</w:t>
            </w:r>
          </w:p>
        </w:tc>
      </w:tr>
      <w:tr w:rsidR="00D324DF" w:rsidRPr="009D1BB6" w:rsidTr="000F07D0">
        <w:trPr>
          <w:trHeight w:val="326"/>
          <w:jc w:val="center"/>
        </w:trPr>
        <w:tc>
          <w:tcPr>
            <w:tcW w:w="7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60</w:t>
            </w:r>
          </w:p>
        </w:tc>
        <w:tc>
          <w:tcPr>
            <w:tcW w:w="1303"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-0,65</w:t>
            </w:r>
          </w:p>
        </w:tc>
        <w:tc>
          <w:tcPr>
            <w:tcW w:w="1221"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-65000</w:t>
            </w:r>
          </w:p>
        </w:tc>
        <w:tc>
          <w:tcPr>
            <w:tcW w:w="19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708,2</w:t>
            </w:r>
          </w:p>
        </w:tc>
        <w:tc>
          <w:tcPr>
            <w:tcW w:w="1055"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93184,21</w:t>
            </w:r>
          </w:p>
        </w:tc>
        <w:tc>
          <w:tcPr>
            <w:tcW w:w="7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333</w:t>
            </w:r>
          </w:p>
        </w:tc>
        <w:tc>
          <w:tcPr>
            <w:tcW w:w="1035"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28184,21</w:t>
            </w:r>
          </w:p>
        </w:tc>
        <w:tc>
          <w:tcPr>
            <w:tcW w:w="993"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281,84</w:t>
            </w:r>
          </w:p>
        </w:tc>
        <w:tc>
          <w:tcPr>
            <w:tcW w:w="1117"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0,00300</w:t>
            </w:r>
          </w:p>
        </w:tc>
        <w:tc>
          <w:tcPr>
            <w:tcW w:w="7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10,25</w:t>
            </w:r>
          </w:p>
        </w:tc>
      </w:tr>
      <w:tr w:rsidR="00D324DF" w:rsidRPr="009D1BB6" w:rsidTr="000F07D0">
        <w:trPr>
          <w:trHeight w:val="326"/>
          <w:jc w:val="center"/>
        </w:trPr>
        <w:tc>
          <w:tcPr>
            <w:tcW w:w="7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65</w:t>
            </w:r>
          </w:p>
        </w:tc>
        <w:tc>
          <w:tcPr>
            <w:tcW w:w="1303"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-0,62</w:t>
            </w:r>
          </w:p>
        </w:tc>
        <w:tc>
          <w:tcPr>
            <w:tcW w:w="1221"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-62000</w:t>
            </w:r>
          </w:p>
        </w:tc>
        <w:tc>
          <w:tcPr>
            <w:tcW w:w="19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708,2</w:t>
            </w:r>
          </w:p>
        </w:tc>
        <w:tc>
          <w:tcPr>
            <w:tcW w:w="1055"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93184,21</w:t>
            </w:r>
          </w:p>
        </w:tc>
        <w:tc>
          <w:tcPr>
            <w:tcW w:w="7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338</w:t>
            </w:r>
          </w:p>
        </w:tc>
        <w:tc>
          <w:tcPr>
            <w:tcW w:w="1035"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31184,21</w:t>
            </w:r>
          </w:p>
        </w:tc>
        <w:tc>
          <w:tcPr>
            <w:tcW w:w="993"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311,84</w:t>
            </w:r>
          </w:p>
        </w:tc>
        <w:tc>
          <w:tcPr>
            <w:tcW w:w="1117"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0,00296</w:t>
            </w:r>
          </w:p>
        </w:tc>
        <w:tc>
          <w:tcPr>
            <w:tcW w:w="724" w:type="dxa"/>
            <w:tcBorders>
              <w:top w:val="nil"/>
              <w:left w:val="nil"/>
              <w:bottom w:val="nil"/>
              <w:right w:val="nil"/>
            </w:tcBorders>
            <w:shd w:val="clear" w:color="auto" w:fill="auto"/>
            <w:noWrap/>
            <w:vAlign w:val="bottom"/>
            <w:hideMark/>
          </w:tcPr>
          <w:p w:rsidR="00D324DF" w:rsidRPr="009D1BB6" w:rsidRDefault="00D324DF" w:rsidP="000F07D0">
            <w:pPr>
              <w:spacing w:after="0" w:line="240" w:lineRule="auto"/>
              <w:jc w:val="center"/>
              <w:rPr>
                <w:rFonts w:ascii="Calibri" w:eastAsia="Times New Roman" w:hAnsi="Calibri" w:cs="Calibri"/>
                <w:color w:val="000000"/>
                <w:lang w:eastAsia="es-ES"/>
              </w:rPr>
            </w:pPr>
            <w:r w:rsidRPr="009D1BB6">
              <w:rPr>
                <w:rFonts w:ascii="Calibri" w:eastAsia="Times New Roman" w:hAnsi="Calibri" w:cs="Calibri"/>
                <w:color w:val="000000"/>
                <w:lang w:eastAsia="es-ES"/>
              </w:rPr>
              <w:t>10,35</w:t>
            </w:r>
          </w:p>
        </w:tc>
      </w:tr>
      <w:tr w:rsidR="00D324DF" w:rsidRPr="009D1BB6" w:rsidTr="000F07D0">
        <w:trPr>
          <w:trHeight w:val="326"/>
          <w:jc w:val="center"/>
        </w:trPr>
        <w:tc>
          <w:tcPr>
            <w:tcW w:w="724" w:type="dxa"/>
            <w:tcBorders>
              <w:top w:val="nil"/>
              <w:left w:val="nil"/>
              <w:bottom w:val="nil"/>
              <w:right w:val="nil"/>
            </w:tcBorders>
            <w:shd w:val="clear" w:color="auto" w:fill="auto"/>
            <w:noWrap/>
            <w:vAlign w:val="bottom"/>
          </w:tcPr>
          <w:p w:rsidR="00D324DF" w:rsidRPr="009D1BB6" w:rsidRDefault="00D324DF" w:rsidP="000F07D0">
            <w:pPr>
              <w:spacing w:after="0" w:line="240" w:lineRule="auto"/>
              <w:jc w:val="center"/>
              <w:rPr>
                <w:rFonts w:ascii="Calibri" w:eastAsia="Times New Roman" w:hAnsi="Calibri" w:cs="Calibri"/>
                <w:color w:val="000000"/>
                <w:lang w:eastAsia="es-ES"/>
              </w:rPr>
            </w:pPr>
          </w:p>
        </w:tc>
        <w:tc>
          <w:tcPr>
            <w:tcW w:w="1303" w:type="dxa"/>
            <w:tcBorders>
              <w:top w:val="nil"/>
              <w:left w:val="nil"/>
              <w:bottom w:val="nil"/>
              <w:right w:val="nil"/>
            </w:tcBorders>
            <w:shd w:val="clear" w:color="auto" w:fill="auto"/>
            <w:noWrap/>
            <w:vAlign w:val="bottom"/>
          </w:tcPr>
          <w:p w:rsidR="00D324DF" w:rsidRPr="009D1BB6" w:rsidRDefault="00D324DF" w:rsidP="000F07D0">
            <w:pPr>
              <w:spacing w:after="0" w:line="240" w:lineRule="auto"/>
              <w:jc w:val="center"/>
              <w:rPr>
                <w:rFonts w:ascii="Calibri" w:eastAsia="Times New Roman" w:hAnsi="Calibri" w:cs="Calibri"/>
                <w:color w:val="000000"/>
                <w:lang w:eastAsia="es-ES"/>
              </w:rPr>
            </w:pPr>
          </w:p>
        </w:tc>
        <w:tc>
          <w:tcPr>
            <w:tcW w:w="1221" w:type="dxa"/>
            <w:tcBorders>
              <w:top w:val="nil"/>
              <w:left w:val="nil"/>
              <w:bottom w:val="nil"/>
              <w:right w:val="nil"/>
            </w:tcBorders>
            <w:shd w:val="clear" w:color="auto" w:fill="auto"/>
            <w:noWrap/>
            <w:vAlign w:val="bottom"/>
          </w:tcPr>
          <w:p w:rsidR="00D324DF" w:rsidRPr="009D1BB6" w:rsidRDefault="00D324DF" w:rsidP="000F07D0">
            <w:pPr>
              <w:spacing w:after="0" w:line="240" w:lineRule="auto"/>
              <w:jc w:val="center"/>
              <w:rPr>
                <w:rFonts w:ascii="Calibri" w:eastAsia="Times New Roman" w:hAnsi="Calibri" w:cs="Calibri"/>
                <w:color w:val="000000"/>
                <w:lang w:eastAsia="es-ES"/>
              </w:rPr>
            </w:pPr>
          </w:p>
        </w:tc>
        <w:tc>
          <w:tcPr>
            <w:tcW w:w="1924" w:type="dxa"/>
            <w:tcBorders>
              <w:top w:val="nil"/>
              <w:left w:val="nil"/>
              <w:bottom w:val="nil"/>
              <w:right w:val="nil"/>
            </w:tcBorders>
            <w:shd w:val="clear" w:color="auto" w:fill="auto"/>
            <w:noWrap/>
            <w:vAlign w:val="bottom"/>
          </w:tcPr>
          <w:p w:rsidR="00D324DF" w:rsidRPr="009D1BB6" w:rsidRDefault="00D324DF" w:rsidP="000F07D0">
            <w:pPr>
              <w:spacing w:after="0" w:line="240" w:lineRule="auto"/>
              <w:jc w:val="center"/>
              <w:rPr>
                <w:rFonts w:ascii="Calibri" w:eastAsia="Times New Roman" w:hAnsi="Calibri" w:cs="Calibri"/>
                <w:color w:val="000000"/>
                <w:lang w:eastAsia="es-ES"/>
              </w:rPr>
            </w:pPr>
          </w:p>
        </w:tc>
        <w:tc>
          <w:tcPr>
            <w:tcW w:w="1055" w:type="dxa"/>
            <w:tcBorders>
              <w:top w:val="nil"/>
              <w:left w:val="nil"/>
              <w:bottom w:val="nil"/>
              <w:right w:val="nil"/>
            </w:tcBorders>
            <w:shd w:val="clear" w:color="auto" w:fill="auto"/>
            <w:noWrap/>
            <w:vAlign w:val="bottom"/>
          </w:tcPr>
          <w:p w:rsidR="00D324DF" w:rsidRPr="009D1BB6" w:rsidRDefault="00D324DF" w:rsidP="000F07D0">
            <w:pPr>
              <w:spacing w:after="0" w:line="240" w:lineRule="auto"/>
              <w:jc w:val="center"/>
              <w:rPr>
                <w:rFonts w:ascii="Calibri" w:eastAsia="Times New Roman" w:hAnsi="Calibri" w:cs="Calibri"/>
                <w:color w:val="000000"/>
                <w:lang w:eastAsia="es-ES"/>
              </w:rPr>
            </w:pPr>
          </w:p>
        </w:tc>
        <w:tc>
          <w:tcPr>
            <w:tcW w:w="724" w:type="dxa"/>
            <w:tcBorders>
              <w:top w:val="nil"/>
              <w:left w:val="nil"/>
              <w:bottom w:val="nil"/>
              <w:right w:val="nil"/>
            </w:tcBorders>
            <w:shd w:val="clear" w:color="auto" w:fill="auto"/>
            <w:noWrap/>
            <w:vAlign w:val="bottom"/>
          </w:tcPr>
          <w:p w:rsidR="00D324DF" w:rsidRPr="009D1BB6" w:rsidRDefault="00D324DF" w:rsidP="000F07D0">
            <w:pPr>
              <w:spacing w:after="0" w:line="240" w:lineRule="auto"/>
              <w:jc w:val="center"/>
              <w:rPr>
                <w:rFonts w:ascii="Calibri" w:eastAsia="Times New Roman" w:hAnsi="Calibri" w:cs="Calibri"/>
                <w:color w:val="000000"/>
                <w:lang w:eastAsia="es-ES"/>
              </w:rPr>
            </w:pPr>
          </w:p>
        </w:tc>
        <w:tc>
          <w:tcPr>
            <w:tcW w:w="1035" w:type="dxa"/>
            <w:tcBorders>
              <w:top w:val="nil"/>
              <w:left w:val="nil"/>
              <w:bottom w:val="nil"/>
              <w:right w:val="nil"/>
            </w:tcBorders>
            <w:shd w:val="clear" w:color="auto" w:fill="auto"/>
            <w:noWrap/>
            <w:vAlign w:val="bottom"/>
          </w:tcPr>
          <w:p w:rsidR="00D324DF" w:rsidRPr="009D1BB6" w:rsidRDefault="00D324DF" w:rsidP="000F07D0">
            <w:pPr>
              <w:spacing w:after="0" w:line="240" w:lineRule="auto"/>
              <w:jc w:val="center"/>
              <w:rPr>
                <w:rFonts w:ascii="Calibri" w:eastAsia="Times New Roman" w:hAnsi="Calibri" w:cs="Calibri"/>
                <w:color w:val="000000"/>
                <w:lang w:eastAsia="es-ES"/>
              </w:rPr>
            </w:pPr>
          </w:p>
        </w:tc>
        <w:tc>
          <w:tcPr>
            <w:tcW w:w="993" w:type="dxa"/>
            <w:tcBorders>
              <w:top w:val="nil"/>
              <w:left w:val="nil"/>
              <w:bottom w:val="nil"/>
              <w:right w:val="nil"/>
            </w:tcBorders>
            <w:shd w:val="clear" w:color="auto" w:fill="auto"/>
            <w:noWrap/>
            <w:vAlign w:val="bottom"/>
          </w:tcPr>
          <w:p w:rsidR="00D324DF" w:rsidRPr="009D1BB6" w:rsidRDefault="00D324DF" w:rsidP="000F07D0">
            <w:pPr>
              <w:spacing w:after="0" w:line="240" w:lineRule="auto"/>
              <w:jc w:val="center"/>
              <w:rPr>
                <w:rFonts w:ascii="Calibri" w:eastAsia="Times New Roman" w:hAnsi="Calibri" w:cs="Calibri"/>
                <w:color w:val="000000"/>
                <w:lang w:eastAsia="es-ES"/>
              </w:rPr>
            </w:pPr>
          </w:p>
        </w:tc>
        <w:tc>
          <w:tcPr>
            <w:tcW w:w="1117" w:type="dxa"/>
            <w:tcBorders>
              <w:top w:val="nil"/>
              <w:left w:val="nil"/>
              <w:bottom w:val="nil"/>
              <w:right w:val="nil"/>
            </w:tcBorders>
            <w:shd w:val="clear" w:color="auto" w:fill="auto"/>
            <w:noWrap/>
            <w:vAlign w:val="bottom"/>
          </w:tcPr>
          <w:p w:rsidR="00D324DF" w:rsidRPr="009D1BB6" w:rsidRDefault="00D324DF" w:rsidP="000F07D0">
            <w:pPr>
              <w:spacing w:after="0" w:line="240" w:lineRule="auto"/>
              <w:jc w:val="center"/>
              <w:rPr>
                <w:rFonts w:ascii="Calibri" w:eastAsia="Times New Roman" w:hAnsi="Calibri" w:cs="Calibri"/>
                <w:color w:val="000000"/>
                <w:lang w:eastAsia="es-ES"/>
              </w:rPr>
            </w:pPr>
          </w:p>
        </w:tc>
        <w:tc>
          <w:tcPr>
            <w:tcW w:w="724" w:type="dxa"/>
            <w:tcBorders>
              <w:top w:val="nil"/>
              <w:left w:val="nil"/>
              <w:bottom w:val="nil"/>
              <w:right w:val="nil"/>
            </w:tcBorders>
            <w:shd w:val="clear" w:color="auto" w:fill="auto"/>
            <w:noWrap/>
            <w:vAlign w:val="bottom"/>
          </w:tcPr>
          <w:p w:rsidR="00D324DF" w:rsidRPr="009D1BB6" w:rsidRDefault="00D324DF" w:rsidP="000F07D0">
            <w:pPr>
              <w:spacing w:after="0" w:line="240" w:lineRule="auto"/>
              <w:jc w:val="center"/>
              <w:rPr>
                <w:rFonts w:ascii="Calibri" w:eastAsia="Times New Roman" w:hAnsi="Calibri" w:cs="Calibri"/>
                <w:color w:val="000000"/>
                <w:lang w:eastAsia="es-ES"/>
              </w:rPr>
            </w:pPr>
          </w:p>
        </w:tc>
      </w:tr>
    </w:tbl>
    <w:p w:rsidR="00D324DF" w:rsidRPr="00D324DF" w:rsidRDefault="00D324DF" w:rsidP="00D324DF">
      <w:pPr>
        <w:pStyle w:val="Predeterminado"/>
        <w:spacing w:after="0"/>
        <w:ind w:firstLine="284"/>
        <w:jc w:val="center"/>
        <w:rPr>
          <w:rFonts w:ascii="Calibri" w:hAnsi="Calibri" w:cs="Calibri"/>
          <w:i/>
        </w:rPr>
      </w:pPr>
      <w:r w:rsidRPr="00D324DF">
        <w:rPr>
          <w:rFonts w:ascii="Calibri" w:hAnsi="Calibri" w:cs="Calibri"/>
          <w:i/>
        </w:rPr>
        <w:t>Tabla de datos para el cálculo del calor de vaporización</w:t>
      </w:r>
      <w:r>
        <w:rPr>
          <w:rFonts w:ascii="Calibri" w:hAnsi="Calibri" w:cs="Calibri"/>
          <w:i/>
        </w:rPr>
        <w:t xml:space="preserve"> λ</w:t>
      </w:r>
    </w:p>
    <w:p w:rsidR="00D324DF" w:rsidRDefault="00D324DF" w:rsidP="00E96665">
      <w:pPr>
        <w:pStyle w:val="Predeterminado"/>
        <w:spacing w:after="0"/>
        <w:ind w:firstLine="284"/>
        <w:jc w:val="both"/>
        <w:rPr>
          <w:rFonts w:ascii="Calibri" w:hAnsi="Calibri" w:cs="Calibri"/>
        </w:rPr>
      </w:pPr>
    </w:p>
    <w:p w:rsidR="001A6CBA" w:rsidRDefault="001A6CBA" w:rsidP="001A6CBA">
      <w:pPr>
        <w:pStyle w:val="Predeterminado"/>
        <w:spacing w:after="0"/>
        <w:ind w:firstLine="284"/>
        <w:jc w:val="both"/>
        <w:rPr>
          <w:rFonts w:ascii="Calibri" w:hAnsi="Calibri" w:cs="Calibri"/>
          <w:b/>
          <w:color w:val="008BEA"/>
          <w:sz w:val="32"/>
        </w:rPr>
      </w:pPr>
      <w:r>
        <w:rPr>
          <w:rFonts w:ascii="Calibri" w:hAnsi="Calibri" w:cs="Calibri"/>
          <w:b/>
          <w:color w:val="008BEA"/>
          <w:sz w:val="32"/>
        </w:rPr>
        <w:t>Cálculos</w:t>
      </w:r>
    </w:p>
    <w:p w:rsidR="003D2421" w:rsidRDefault="003D2421" w:rsidP="001A6CBA">
      <w:pPr>
        <w:pStyle w:val="Predeterminado"/>
        <w:spacing w:after="0"/>
        <w:ind w:firstLine="284"/>
        <w:jc w:val="both"/>
        <w:rPr>
          <w:rFonts w:ascii="Calibri" w:hAnsi="Calibri" w:cs="Calibri"/>
          <w:color w:val="008BEA"/>
        </w:rPr>
      </w:pPr>
    </w:p>
    <w:p w:rsidR="003D2421" w:rsidRDefault="003D2421" w:rsidP="003D2421">
      <w:pPr>
        <w:spacing w:after="0"/>
        <w:ind w:firstLine="284"/>
        <w:jc w:val="both"/>
        <w:rPr>
          <w:rFonts w:ascii="Calibri" w:eastAsiaTheme="minorEastAsia" w:hAnsi="Calibri" w:cs="Calibri"/>
          <w:sz w:val="24"/>
          <w:szCs w:val="24"/>
        </w:rPr>
      </w:pPr>
      <w:r>
        <w:rPr>
          <w:rFonts w:ascii="Calibri" w:eastAsiaTheme="minorEastAsia" w:hAnsi="Calibri" w:cs="Calibri"/>
          <w:sz w:val="24"/>
          <w:szCs w:val="24"/>
        </w:rPr>
        <w:t>A continuación presentamos los datos experimentales en una tabla de Excel, así como los cálculos necesarios para determinar el calor de vaporización</w:t>
      </w:r>
      <w:r w:rsidR="00E96665">
        <w:rPr>
          <w:rFonts w:ascii="Calibri" w:eastAsiaTheme="minorEastAsia" w:hAnsi="Calibri" w:cs="Calibri"/>
          <w:sz w:val="24"/>
          <w:szCs w:val="24"/>
        </w:rPr>
        <w:t xml:space="preserve"> del agua</w:t>
      </w:r>
      <w:r>
        <w:rPr>
          <w:rFonts w:ascii="Calibri" w:eastAsiaTheme="minorEastAsia" w:hAnsi="Calibri" w:cs="Calibri"/>
          <w:sz w:val="24"/>
          <w:szCs w:val="24"/>
        </w:rPr>
        <w:t>.</w:t>
      </w:r>
      <w:r w:rsidR="00E96665">
        <w:rPr>
          <w:rFonts w:ascii="Calibri" w:eastAsiaTheme="minorEastAsia" w:hAnsi="Calibri" w:cs="Calibri"/>
          <w:sz w:val="24"/>
          <w:szCs w:val="24"/>
        </w:rPr>
        <w:t xml:space="preserve"> </w:t>
      </w:r>
      <w:r>
        <w:rPr>
          <w:rFonts w:ascii="Calibri" w:eastAsiaTheme="minorEastAsia" w:hAnsi="Calibri" w:cs="Calibri"/>
          <w:sz w:val="24"/>
          <w:szCs w:val="24"/>
        </w:rPr>
        <w:t xml:space="preserve">También se adjunta una gráfica, en cuyo eje de </w:t>
      </w:r>
      <w:r w:rsidR="00CF02E6">
        <w:rPr>
          <w:rFonts w:ascii="Calibri" w:eastAsiaTheme="minorEastAsia" w:hAnsi="Calibri" w:cs="Calibri"/>
          <w:sz w:val="24"/>
          <w:szCs w:val="24"/>
        </w:rPr>
        <w:t xml:space="preserve">abscisas estarán los valores de </w:t>
      </w:r>
      <m:oMath>
        <m:func>
          <m:funcPr>
            <m:ctrlPr>
              <w:rPr>
                <w:rFonts w:ascii="Cambria Math" w:eastAsiaTheme="minorEastAsia" w:hAnsi="Cambria Math" w:cs="Calibri"/>
                <w:i/>
                <w:sz w:val="24"/>
                <w:szCs w:val="24"/>
              </w:rPr>
            </m:ctrlPr>
          </m:funcPr>
          <m:fName>
            <m:r>
              <m:rPr>
                <m:sty m:val="p"/>
              </m:rPr>
              <w:rPr>
                <w:rFonts w:ascii="Cambria Math" w:eastAsiaTheme="minorEastAsia" w:hAnsi="Cambria Math" w:cs="Calibri"/>
                <w:sz w:val="24"/>
                <w:szCs w:val="24"/>
              </w:rPr>
              <m:t>ln</m:t>
            </m:r>
          </m:fName>
          <m:e>
            <m:sSub>
              <m:sSubPr>
                <m:ctrlPr>
                  <w:rPr>
                    <w:rFonts w:ascii="Cambria Math" w:eastAsiaTheme="minorEastAsia" w:hAnsi="Cambria Math" w:cs="Calibri"/>
                    <w:i/>
                    <w:sz w:val="24"/>
                    <w:szCs w:val="24"/>
                  </w:rPr>
                </m:ctrlPr>
              </m:sSubPr>
              <m:e>
                <m:r>
                  <w:rPr>
                    <w:rFonts w:ascii="Cambria Math" w:eastAsiaTheme="minorEastAsia" w:hAnsi="Cambria Math" w:cs="Calibri"/>
                    <w:sz w:val="24"/>
                    <w:szCs w:val="24"/>
                  </w:rPr>
                  <m:t>p</m:t>
                </m:r>
              </m:e>
              <m:sub>
                <m:r>
                  <w:rPr>
                    <w:rFonts w:ascii="Cambria Math" w:eastAsiaTheme="minorEastAsia" w:hAnsi="Cambria Math" w:cs="Calibri"/>
                    <w:sz w:val="24"/>
                    <w:szCs w:val="24"/>
                  </w:rPr>
                  <m:t>v</m:t>
                </m:r>
              </m:sub>
            </m:sSub>
          </m:e>
        </m:func>
      </m:oMath>
      <w:r w:rsidR="00CF02E6">
        <w:rPr>
          <w:rFonts w:ascii="Calibri" w:eastAsiaTheme="minorEastAsia" w:hAnsi="Calibri" w:cs="Calibri"/>
          <w:sz w:val="24"/>
          <w:szCs w:val="24"/>
        </w:rPr>
        <w:t xml:space="preserve"> </w:t>
      </w:r>
      <w:r>
        <w:rPr>
          <w:rFonts w:ascii="Calibri" w:eastAsiaTheme="minorEastAsia" w:hAnsi="Calibri" w:cs="Calibri"/>
          <w:sz w:val="24"/>
          <w:szCs w:val="24"/>
        </w:rPr>
        <w:t>y en cuyo eje de ordenadas estarán los valores de</w:t>
      </w:r>
      <w:r w:rsidR="00CF02E6">
        <w:rPr>
          <w:rFonts w:ascii="Calibri" w:eastAsiaTheme="minorEastAsia" w:hAnsi="Calibri" w:cs="Calibri"/>
          <w:sz w:val="24"/>
          <w:szCs w:val="24"/>
        </w:rPr>
        <w:t xml:space="preserve"> </w:t>
      </w:r>
      <m:oMath>
        <m:f>
          <m:fPr>
            <m:type m:val="lin"/>
            <m:ctrlPr>
              <w:rPr>
                <w:rFonts w:ascii="Cambria Math" w:eastAsiaTheme="minorEastAsia" w:hAnsi="Cambria Math" w:cs="Calibri"/>
                <w:i/>
                <w:sz w:val="24"/>
                <w:szCs w:val="24"/>
              </w:rPr>
            </m:ctrlPr>
          </m:fPr>
          <m:num>
            <m:r>
              <w:rPr>
                <w:rFonts w:ascii="Cambria Math" w:eastAsiaTheme="minorEastAsia" w:hAnsi="Cambria Math" w:cs="Calibri"/>
                <w:sz w:val="24"/>
                <w:szCs w:val="24"/>
              </w:rPr>
              <m:t>1</m:t>
            </m:r>
          </m:num>
          <m:den>
            <m:r>
              <w:rPr>
                <w:rFonts w:ascii="Cambria Math" w:eastAsiaTheme="minorEastAsia" w:hAnsi="Cambria Math" w:cs="Calibri"/>
                <w:sz w:val="24"/>
                <w:szCs w:val="24"/>
              </w:rPr>
              <m:t>T</m:t>
            </m:r>
          </m:den>
        </m:f>
      </m:oMath>
      <w:r>
        <w:rPr>
          <w:rFonts w:ascii="Calibri" w:eastAsiaTheme="minorEastAsia" w:hAnsi="Calibri" w:cs="Calibri"/>
          <w:sz w:val="24"/>
          <w:szCs w:val="24"/>
        </w:rPr>
        <w:t xml:space="preserve">. En los cálculos hemos ajustado por mínimos cuadrados para obtener la pendiente de la recta correspondiente que proporciona el valor de </w:t>
      </w:r>
      <m:oMath>
        <m:f>
          <m:fPr>
            <m:type m:val="skw"/>
            <m:ctrlPr>
              <w:rPr>
                <w:rFonts w:ascii="Cambria Math" w:eastAsiaTheme="minorEastAsia" w:hAnsi="Cambria Math" w:cs="Calibri"/>
                <w:i/>
                <w:sz w:val="24"/>
                <w:szCs w:val="24"/>
              </w:rPr>
            </m:ctrlPr>
          </m:fPr>
          <m:num>
            <m:r>
              <w:rPr>
                <w:rFonts w:ascii="Cambria Math" w:eastAsiaTheme="minorEastAsia" w:hAnsi="Cambria Math" w:cs="Calibri"/>
                <w:sz w:val="24"/>
                <w:szCs w:val="24"/>
              </w:rPr>
              <m:t>λ</m:t>
            </m:r>
          </m:num>
          <m:den>
            <m:r>
              <w:rPr>
                <w:rFonts w:ascii="Cambria Math" w:eastAsiaTheme="minorEastAsia" w:hAnsi="Cambria Math" w:cs="Calibri"/>
                <w:sz w:val="24"/>
                <w:szCs w:val="24"/>
              </w:rPr>
              <m:t>R</m:t>
            </m:r>
          </m:den>
        </m:f>
      </m:oMath>
      <w:r w:rsidR="00CF02E6">
        <w:rPr>
          <w:rFonts w:ascii="Calibri" w:eastAsiaTheme="minorEastAsia" w:hAnsi="Calibri" w:cs="Calibri"/>
          <w:sz w:val="24"/>
          <w:szCs w:val="24"/>
        </w:rPr>
        <w:t xml:space="preserve">, del cual despejaríamos y obtendríamos el calor de vaporización </w:t>
      </w:r>
      <m:oMath>
        <m:r>
          <w:rPr>
            <w:rFonts w:ascii="Cambria Math" w:eastAsiaTheme="minorEastAsia" w:hAnsi="Cambria Math" w:cs="Calibri"/>
            <w:sz w:val="24"/>
            <w:szCs w:val="24"/>
          </w:rPr>
          <m:t>λ</m:t>
        </m:r>
      </m:oMath>
      <w:r>
        <w:rPr>
          <w:rFonts w:ascii="Calibri" w:eastAsiaTheme="minorEastAsia" w:hAnsi="Calibri" w:cs="Calibri"/>
          <w:sz w:val="24"/>
          <w:szCs w:val="24"/>
        </w:rPr>
        <w:t>.</w:t>
      </w:r>
    </w:p>
    <w:p w:rsidR="003D2421" w:rsidRDefault="003D2421" w:rsidP="003D2421">
      <w:pPr>
        <w:spacing w:after="0"/>
        <w:ind w:firstLine="284"/>
        <w:jc w:val="both"/>
        <w:rPr>
          <w:rFonts w:ascii="Calibri" w:eastAsiaTheme="minorEastAsia" w:hAnsi="Calibri" w:cs="Calibri"/>
          <w:sz w:val="24"/>
          <w:szCs w:val="24"/>
        </w:rPr>
      </w:pPr>
    </w:p>
    <w:p w:rsidR="003D2421" w:rsidRDefault="003D2421" w:rsidP="003D2421">
      <w:pPr>
        <w:spacing w:after="0"/>
        <w:ind w:firstLine="284"/>
        <w:jc w:val="both"/>
        <w:rPr>
          <w:rFonts w:ascii="Calibri" w:eastAsiaTheme="minorEastAsia" w:hAnsi="Calibri" w:cs="Calibri"/>
          <w:sz w:val="24"/>
          <w:szCs w:val="24"/>
        </w:rPr>
      </w:pPr>
      <w:r>
        <w:rPr>
          <w:rFonts w:ascii="Calibri" w:eastAsiaTheme="minorEastAsia" w:hAnsi="Calibri" w:cs="Calibri"/>
          <w:sz w:val="24"/>
          <w:szCs w:val="24"/>
        </w:rPr>
        <w:t xml:space="preserve">Teniendo en cuenta una relación lineal entre las variables x e y, en este caso </w:t>
      </w:r>
      <m:oMath>
        <m:f>
          <m:fPr>
            <m:type m:val="lin"/>
            <m:ctrlPr>
              <w:rPr>
                <w:rFonts w:ascii="Cambria Math" w:eastAsiaTheme="minorEastAsia" w:hAnsi="Cambria Math" w:cs="Calibri"/>
                <w:i/>
                <w:sz w:val="24"/>
                <w:szCs w:val="24"/>
              </w:rPr>
            </m:ctrlPr>
          </m:fPr>
          <m:num>
            <m:r>
              <w:rPr>
                <w:rFonts w:ascii="Cambria Math" w:eastAsiaTheme="minorEastAsia" w:hAnsi="Cambria Math" w:cs="Calibri"/>
                <w:sz w:val="24"/>
                <w:szCs w:val="24"/>
              </w:rPr>
              <m:t>1</m:t>
            </m:r>
          </m:num>
          <m:den>
            <m:r>
              <w:rPr>
                <w:rFonts w:ascii="Cambria Math" w:eastAsiaTheme="minorEastAsia" w:hAnsi="Cambria Math" w:cs="Calibri"/>
                <w:sz w:val="24"/>
                <w:szCs w:val="24"/>
              </w:rPr>
              <m:t>T</m:t>
            </m:r>
          </m:den>
        </m:f>
      </m:oMath>
      <w:r w:rsidR="00AC7304">
        <w:rPr>
          <w:rFonts w:ascii="Calibri" w:eastAsiaTheme="minorEastAsia" w:hAnsi="Calibri" w:cs="Calibri"/>
          <w:sz w:val="24"/>
          <w:szCs w:val="24"/>
        </w:rPr>
        <w:t xml:space="preserve"> y </w:t>
      </w:r>
      <m:oMath>
        <m:func>
          <m:funcPr>
            <m:ctrlPr>
              <w:rPr>
                <w:rFonts w:ascii="Cambria Math" w:eastAsiaTheme="minorEastAsia" w:hAnsi="Cambria Math" w:cs="Calibri"/>
                <w:i/>
                <w:sz w:val="24"/>
                <w:szCs w:val="24"/>
              </w:rPr>
            </m:ctrlPr>
          </m:funcPr>
          <m:fName>
            <m:r>
              <m:rPr>
                <m:sty m:val="p"/>
              </m:rPr>
              <w:rPr>
                <w:rFonts w:ascii="Cambria Math" w:eastAsiaTheme="minorEastAsia" w:hAnsi="Cambria Math" w:cs="Calibri"/>
                <w:sz w:val="24"/>
                <w:szCs w:val="24"/>
              </w:rPr>
              <m:t>ln</m:t>
            </m:r>
          </m:fName>
          <m:e>
            <m:sSub>
              <m:sSubPr>
                <m:ctrlPr>
                  <w:rPr>
                    <w:rFonts w:ascii="Cambria Math" w:eastAsiaTheme="minorEastAsia" w:hAnsi="Cambria Math" w:cs="Calibri"/>
                    <w:i/>
                    <w:sz w:val="24"/>
                    <w:szCs w:val="24"/>
                  </w:rPr>
                </m:ctrlPr>
              </m:sSubPr>
              <m:e>
                <m:r>
                  <w:rPr>
                    <w:rFonts w:ascii="Cambria Math" w:eastAsiaTheme="minorEastAsia" w:hAnsi="Cambria Math" w:cs="Calibri"/>
                    <w:sz w:val="24"/>
                    <w:szCs w:val="24"/>
                  </w:rPr>
                  <m:t>p</m:t>
                </m:r>
              </m:e>
              <m:sub>
                <m:r>
                  <w:rPr>
                    <w:rFonts w:ascii="Cambria Math" w:eastAsiaTheme="minorEastAsia" w:hAnsi="Cambria Math" w:cs="Calibri"/>
                    <w:sz w:val="24"/>
                    <w:szCs w:val="24"/>
                  </w:rPr>
                  <m:t>v</m:t>
                </m:r>
              </m:sub>
            </m:sSub>
          </m:e>
        </m:func>
      </m:oMath>
      <w:r>
        <w:rPr>
          <w:rFonts w:ascii="Calibri" w:eastAsiaTheme="minorEastAsia" w:hAnsi="Calibri" w:cs="Calibri"/>
          <w:sz w:val="24"/>
          <w:szCs w:val="24"/>
        </w:rPr>
        <w:t>, respectivamente, el ajuste por mínimos cuadrados se llevará a cabo con las siguientes fórmulas:</w:t>
      </w:r>
    </w:p>
    <w:p w:rsidR="003D2421" w:rsidRPr="00A60FE7" w:rsidRDefault="003D2421" w:rsidP="003D2421">
      <w:pPr>
        <w:spacing w:after="0"/>
        <w:ind w:firstLine="284"/>
        <w:jc w:val="both"/>
        <w:rPr>
          <w:rFonts w:ascii="Calibri" w:eastAsiaTheme="minorEastAsia" w:hAnsi="Calibri" w:cs="Calibri"/>
          <w:sz w:val="24"/>
          <w:szCs w:val="24"/>
        </w:rPr>
      </w:pPr>
      <m:oMathPara>
        <m:oMath>
          <m:r>
            <w:rPr>
              <w:rFonts w:ascii="Cambria Math" w:eastAsiaTheme="minorEastAsia" w:hAnsi="Cambria Math" w:cs="Calibri"/>
              <w:sz w:val="24"/>
              <w:szCs w:val="24"/>
            </w:rPr>
            <m:t>y=mx+n</m:t>
          </m:r>
        </m:oMath>
      </m:oMathPara>
    </w:p>
    <w:p w:rsidR="003D2421" w:rsidRDefault="003D2421" w:rsidP="003D2421">
      <w:pPr>
        <w:spacing w:after="0"/>
        <w:ind w:firstLine="284"/>
        <w:jc w:val="both"/>
        <w:rPr>
          <w:rFonts w:ascii="Calibri" w:eastAsiaTheme="minorEastAsia" w:hAnsi="Calibri" w:cs="Calibr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3D2421" w:rsidTr="00E83781">
        <w:trPr>
          <w:trHeight w:hRule="exact" w:val="1021"/>
        </w:trPr>
        <w:tc>
          <w:tcPr>
            <w:tcW w:w="4322" w:type="dxa"/>
          </w:tcPr>
          <w:p w:rsidR="003D2421" w:rsidRDefault="003D2421" w:rsidP="00E83781">
            <w:pPr>
              <w:jc w:val="center"/>
              <w:rPr>
                <w:rFonts w:ascii="Calibri" w:eastAsiaTheme="minorEastAsia" w:hAnsi="Calibri" w:cs="Calibri"/>
                <w:sz w:val="24"/>
                <w:szCs w:val="24"/>
              </w:rPr>
            </w:pPr>
            <m:oMathPara>
              <m:oMath>
                <m:r>
                  <w:rPr>
                    <w:rFonts w:ascii="Cambria Math" w:eastAsiaTheme="minorEastAsia" w:hAnsi="Cambria Math" w:cs="Calibri"/>
                    <w:sz w:val="24"/>
                    <w:szCs w:val="24"/>
                  </w:rPr>
                  <m:t>m=</m:t>
                </m:r>
                <m:f>
                  <m:fPr>
                    <m:ctrlPr>
                      <w:rPr>
                        <w:rFonts w:ascii="Cambria Math" w:eastAsiaTheme="minorEastAsia" w:hAnsi="Cambria Math" w:cs="Calibri"/>
                        <w:i/>
                        <w:sz w:val="24"/>
                        <w:szCs w:val="24"/>
                      </w:rPr>
                    </m:ctrlPr>
                  </m:fPr>
                  <m:num>
                    <m:r>
                      <w:rPr>
                        <w:rFonts w:ascii="Cambria Math" w:eastAsiaTheme="minorEastAsia" w:hAnsi="Cambria Math" w:cs="Calibri"/>
                        <w:sz w:val="24"/>
                        <w:szCs w:val="24"/>
                      </w:rPr>
                      <m:t>N</m:t>
                    </m:r>
                    <m:nary>
                      <m:naryPr>
                        <m:chr m:val="∑"/>
                        <m:limLoc m:val="undOvr"/>
                        <m:subHide m:val="1"/>
                        <m:supHide m:val="1"/>
                        <m:ctrlPr>
                          <w:rPr>
                            <w:rFonts w:ascii="Cambria Math" w:eastAsiaTheme="minorEastAsia" w:hAnsi="Cambria Math" w:cs="Calibri"/>
                            <w:i/>
                            <w:sz w:val="24"/>
                            <w:szCs w:val="24"/>
                          </w:rPr>
                        </m:ctrlPr>
                      </m:naryPr>
                      <m:sub/>
                      <m:sup/>
                      <m:e>
                        <m:d>
                          <m:dPr>
                            <m:ctrlPr>
                              <w:rPr>
                                <w:rFonts w:ascii="Cambria Math" w:eastAsiaTheme="minorEastAsia" w:hAnsi="Cambria Math" w:cs="Calibri"/>
                                <w:i/>
                                <w:sz w:val="24"/>
                                <w:szCs w:val="24"/>
                              </w:rPr>
                            </m:ctrlPr>
                          </m:dPr>
                          <m:e>
                            <m:sSub>
                              <m:sSubPr>
                                <m:ctrlPr>
                                  <w:rPr>
                                    <w:rFonts w:ascii="Cambria Math" w:eastAsiaTheme="minorEastAsia" w:hAnsi="Cambria Math" w:cs="Calibri"/>
                                    <w:i/>
                                    <w:sz w:val="24"/>
                                    <w:szCs w:val="24"/>
                                  </w:rPr>
                                </m:ctrlPr>
                              </m:sSubPr>
                              <m:e>
                                <m:r>
                                  <w:rPr>
                                    <w:rFonts w:ascii="Cambria Math" w:eastAsiaTheme="minorEastAsia" w:hAnsi="Cambria Math" w:cs="Calibri"/>
                                    <w:sz w:val="24"/>
                                    <w:szCs w:val="24"/>
                                  </w:rPr>
                                  <m:t>x</m:t>
                                </m:r>
                              </m:e>
                              <m:sub>
                                <m:r>
                                  <w:rPr>
                                    <w:rFonts w:ascii="Cambria Math" w:eastAsiaTheme="minorEastAsia" w:hAnsi="Cambria Math" w:cs="Calibri"/>
                                    <w:sz w:val="24"/>
                                    <w:szCs w:val="24"/>
                                  </w:rPr>
                                  <m:t>i</m:t>
                                </m:r>
                              </m:sub>
                            </m:sSub>
                            <m:sSub>
                              <m:sSubPr>
                                <m:ctrlPr>
                                  <w:rPr>
                                    <w:rFonts w:ascii="Cambria Math" w:eastAsiaTheme="minorEastAsia" w:hAnsi="Cambria Math" w:cs="Calibri"/>
                                    <w:i/>
                                    <w:sz w:val="24"/>
                                    <w:szCs w:val="24"/>
                                  </w:rPr>
                                </m:ctrlPr>
                              </m:sSubPr>
                              <m:e>
                                <m:r>
                                  <w:rPr>
                                    <w:rFonts w:ascii="Cambria Math" w:eastAsiaTheme="minorEastAsia" w:hAnsi="Cambria Math" w:cs="Calibri"/>
                                    <w:sz w:val="24"/>
                                    <w:szCs w:val="24"/>
                                  </w:rPr>
                                  <m:t>y</m:t>
                                </m:r>
                              </m:e>
                              <m:sub>
                                <m:r>
                                  <w:rPr>
                                    <w:rFonts w:ascii="Cambria Math" w:eastAsiaTheme="minorEastAsia" w:hAnsi="Cambria Math" w:cs="Calibri"/>
                                    <w:sz w:val="24"/>
                                    <w:szCs w:val="24"/>
                                  </w:rPr>
                                  <m:t>i</m:t>
                                </m:r>
                              </m:sub>
                            </m:sSub>
                          </m:e>
                        </m:d>
                        <m:r>
                          <w:rPr>
                            <w:rFonts w:ascii="Cambria Math" w:eastAsiaTheme="minorEastAsia" w:hAnsi="Cambria Math" w:cs="Calibri"/>
                            <w:sz w:val="24"/>
                            <w:szCs w:val="24"/>
                          </w:rPr>
                          <m:t>-</m:t>
                        </m:r>
                        <m:nary>
                          <m:naryPr>
                            <m:chr m:val="∑"/>
                            <m:limLoc m:val="undOvr"/>
                            <m:subHide m:val="1"/>
                            <m:supHide m:val="1"/>
                            <m:ctrlPr>
                              <w:rPr>
                                <w:rFonts w:ascii="Cambria Math" w:eastAsiaTheme="minorEastAsia" w:hAnsi="Cambria Math" w:cs="Calibri"/>
                                <w:i/>
                                <w:sz w:val="24"/>
                                <w:szCs w:val="24"/>
                              </w:rPr>
                            </m:ctrlPr>
                          </m:naryPr>
                          <m:sub/>
                          <m:sup/>
                          <m:e>
                            <m:sSub>
                              <m:sSubPr>
                                <m:ctrlPr>
                                  <w:rPr>
                                    <w:rFonts w:ascii="Cambria Math" w:eastAsiaTheme="minorEastAsia" w:hAnsi="Cambria Math" w:cs="Calibri"/>
                                    <w:i/>
                                    <w:sz w:val="24"/>
                                    <w:szCs w:val="24"/>
                                  </w:rPr>
                                </m:ctrlPr>
                              </m:sSubPr>
                              <m:e>
                                <m:r>
                                  <w:rPr>
                                    <w:rFonts w:ascii="Cambria Math" w:eastAsiaTheme="minorEastAsia" w:hAnsi="Cambria Math" w:cs="Calibri"/>
                                    <w:sz w:val="24"/>
                                    <w:szCs w:val="24"/>
                                  </w:rPr>
                                  <m:t>x</m:t>
                                </m:r>
                              </m:e>
                              <m:sub>
                                <m:r>
                                  <w:rPr>
                                    <w:rFonts w:ascii="Cambria Math" w:eastAsiaTheme="minorEastAsia" w:hAnsi="Cambria Math" w:cs="Calibri"/>
                                    <w:sz w:val="24"/>
                                    <w:szCs w:val="24"/>
                                  </w:rPr>
                                  <m:t>i</m:t>
                                </m:r>
                              </m:sub>
                            </m:sSub>
                          </m:e>
                        </m:nary>
                        <m:nary>
                          <m:naryPr>
                            <m:chr m:val="∑"/>
                            <m:limLoc m:val="undOvr"/>
                            <m:subHide m:val="1"/>
                            <m:supHide m:val="1"/>
                            <m:ctrlPr>
                              <w:rPr>
                                <w:rFonts w:ascii="Cambria Math" w:eastAsiaTheme="minorEastAsia" w:hAnsi="Cambria Math" w:cs="Calibri"/>
                                <w:i/>
                                <w:sz w:val="24"/>
                                <w:szCs w:val="24"/>
                              </w:rPr>
                            </m:ctrlPr>
                          </m:naryPr>
                          <m:sub/>
                          <m:sup/>
                          <m:e>
                            <m:sSub>
                              <m:sSubPr>
                                <m:ctrlPr>
                                  <w:rPr>
                                    <w:rFonts w:ascii="Cambria Math" w:eastAsiaTheme="minorEastAsia" w:hAnsi="Cambria Math" w:cs="Calibri"/>
                                    <w:i/>
                                    <w:sz w:val="24"/>
                                    <w:szCs w:val="24"/>
                                  </w:rPr>
                                </m:ctrlPr>
                              </m:sSubPr>
                              <m:e>
                                <m:r>
                                  <w:rPr>
                                    <w:rFonts w:ascii="Cambria Math" w:eastAsiaTheme="minorEastAsia" w:hAnsi="Cambria Math" w:cs="Calibri"/>
                                    <w:sz w:val="24"/>
                                    <w:szCs w:val="24"/>
                                  </w:rPr>
                                  <m:t>y</m:t>
                                </m:r>
                              </m:e>
                              <m:sub>
                                <m:r>
                                  <w:rPr>
                                    <w:rFonts w:ascii="Cambria Math" w:eastAsiaTheme="minorEastAsia" w:hAnsi="Cambria Math" w:cs="Calibri"/>
                                    <w:sz w:val="24"/>
                                    <w:szCs w:val="24"/>
                                  </w:rPr>
                                  <m:t>i</m:t>
                                </m:r>
                              </m:sub>
                            </m:sSub>
                          </m:e>
                        </m:nary>
                      </m:e>
                    </m:nary>
                  </m:num>
                  <m:den>
                    <m:r>
                      <w:rPr>
                        <w:rFonts w:ascii="Cambria Math" w:eastAsiaTheme="minorEastAsia" w:hAnsi="Cambria Math" w:cs="Calibri"/>
                        <w:sz w:val="24"/>
                        <w:szCs w:val="24"/>
                      </w:rPr>
                      <m:t>δ</m:t>
                    </m:r>
                  </m:den>
                </m:f>
              </m:oMath>
            </m:oMathPara>
          </w:p>
        </w:tc>
        <w:tc>
          <w:tcPr>
            <w:tcW w:w="4322" w:type="dxa"/>
          </w:tcPr>
          <w:p w:rsidR="003D2421" w:rsidRDefault="003D2421" w:rsidP="00E83781">
            <w:pPr>
              <w:ind w:firstLine="284"/>
              <w:jc w:val="center"/>
              <w:rPr>
                <w:rFonts w:ascii="Calibri" w:eastAsiaTheme="minorEastAsia" w:hAnsi="Calibri" w:cs="Calibri"/>
                <w:sz w:val="24"/>
                <w:szCs w:val="24"/>
              </w:rPr>
            </w:pPr>
            <m:oMathPara>
              <m:oMath>
                <m:r>
                  <w:rPr>
                    <w:rFonts w:ascii="Cambria Math" w:eastAsiaTheme="minorEastAsia" w:hAnsi="Cambria Math" w:cs="Calibri"/>
                    <w:sz w:val="24"/>
                    <w:szCs w:val="24"/>
                  </w:rPr>
                  <m:t>n=</m:t>
                </m:r>
                <m:f>
                  <m:fPr>
                    <m:ctrlPr>
                      <w:rPr>
                        <w:rFonts w:ascii="Cambria Math" w:eastAsiaTheme="minorEastAsia" w:hAnsi="Cambria Math" w:cs="Calibri"/>
                        <w:i/>
                        <w:sz w:val="24"/>
                        <w:szCs w:val="24"/>
                      </w:rPr>
                    </m:ctrlPr>
                  </m:fPr>
                  <m:num>
                    <m:nary>
                      <m:naryPr>
                        <m:chr m:val="∑"/>
                        <m:limLoc m:val="undOvr"/>
                        <m:subHide m:val="1"/>
                        <m:supHide m:val="1"/>
                        <m:ctrlPr>
                          <w:rPr>
                            <w:rFonts w:ascii="Cambria Math" w:eastAsiaTheme="minorEastAsia" w:hAnsi="Cambria Math" w:cs="Calibri"/>
                            <w:i/>
                            <w:sz w:val="24"/>
                            <w:szCs w:val="24"/>
                          </w:rPr>
                        </m:ctrlPr>
                      </m:naryPr>
                      <m:sub/>
                      <m:sup/>
                      <m:e>
                        <m:sSubSup>
                          <m:sSubSupPr>
                            <m:ctrlPr>
                              <w:rPr>
                                <w:rFonts w:ascii="Cambria Math" w:eastAsiaTheme="minorEastAsia" w:hAnsi="Cambria Math" w:cs="Calibri"/>
                                <w:i/>
                                <w:sz w:val="24"/>
                                <w:szCs w:val="24"/>
                              </w:rPr>
                            </m:ctrlPr>
                          </m:sSubSupPr>
                          <m:e>
                            <m:r>
                              <w:rPr>
                                <w:rFonts w:ascii="Cambria Math" w:eastAsiaTheme="minorEastAsia" w:hAnsi="Cambria Math" w:cs="Calibri"/>
                                <w:sz w:val="24"/>
                                <w:szCs w:val="24"/>
                              </w:rPr>
                              <m:t>x</m:t>
                            </m:r>
                          </m:e>
                          <m:sub>
                            <m:r>
                              <w:rPr>
                                <w:rFonts w:ascii="Cambria Math" w:eastAsiaTheme="minorEastAsia" w:hAnsi="Cambria Math" w:cs="Calibri"/>
                                <w:sz w:val="24"/>
                                <w:szCs w:val="24"/>
                              </w:rPr>
                              <m:t>i</m:t>
                            </m:r>
                          </m:sub>
                          <m:sup>
                            <m:r>
                              <w:rPr>
                                <w:rFonts w:ascii="Cambria Math" w:eastAsiaTheme="minorEastAsia" w:hAnsi="Cambria Math" w:cs="Calibri"/>
                                <w:sz w:val="24"/>
                                <w:szCs w:val="24"/>
                              </w:rPr>
                              <m:t>2</m:t>
                            </m:r>
                          </m:sup>
                        </m:sSubSup>
                      </m:e>
                    </m:nary>
                    <m:nary>
                      <m:naryPr>
                        <m:chr m:val="∑"/>
                        <m:limLoc m:val="undOvr"/>
                        <m:subHide m:val="1"/>
                        <m:supHide m:val="1"/>
                        <m:ctrlPr>
                          <w:rPr>
                            <w:rFonts w:ascii="Cambria Math" w:eastAsiaTheme="minorEastAsia" w:hAnsi="Cambria Math" w:cs="Calibri"/>
                            <w:i/>
                            <w:sz w:val="24"/>
                            <w:szCs w:val="24"/>
                          </w:rPr>
                        </m:ctrlPr>
                      </m:naryPr>
                      <m:sub/>
                      <m:sup/>
                      <m:e>
                        <m:sSub>
                          <m:sSubPr>
                            <m:ctrlPr>
                              <w:rPr>
                                <w:rFonts w:ascii="Cambria Math" w:eastAsiaTheme="minorEastAsia" w:hAnsi="Cambria Math" w:cs="Calibri"/>
                                <w:i/>
                                <w:sz w:val="24"/>
                                <w:szCs w:val="24"/>
                              </w:rPr>
                            </m:ctrlPr>
                          </m:sSubPr>
                          <m:e>
                            <m:r>
                              <w:rPr>
                                <w:rFonts w:ascii="Cambria Math" w:eastAsiaTheme="minorEastAsia" w:hAnsi="Cambria Math" w:cs="Calibri"/>
                                <w:sz w:val="24"/>
                                <w:szCs w:val="24"/>
                              </w:rPr>
                              <m:t>y</m:t>
                            </m:r>
                          </m:e>
                          <m:sub>
                            <m:r>
                              <w:rPr>
                                <w:rFonts w:ascii="Cambria Math" w:eastAsiaTheme="minorEastAsia" w:hAnsi="Cambria Math" w:cs="Calibri"/>
                                <w:sz w:val="24"/>
                                <w:szCs w:val="24"/>
                              </w:rPr>
                              <m:t>i</m:t>
                            </m:r>
                          </m:sub>
                        </m:sSub>
                      </m:e>
                    </m:nary>
                    <m:r>
                      <w:rPr>
                        <w:rFonts w:ascii="Cambria Math" w:eastAsiaTheme="minorEastAsia" w:hAnsi="Cambria Math" w:cs="Calibri"/>
                        <w:sz w:val="24"/>
                        <w:szCs w:val="24"/>
                      </w:rPr>
                      <m:t>-</m:t>
                    </m:r>
                    <m:nary>
                      <m:naryPr>
                        <m:chr m:val="∑"/>
                        <m:limLoc m:val="undOvr"/>
                        <m:subHide m:val="1"/>
                        <m:supHide m:val="1"/>
                        <m:ctrlPr>
                          <w:rPr>
                            <w:rFonts w:ascii="Cambria Math" w:eastAsiaTheme="minorEastAsia" w:hAnsi="Cambria Math" w:cs="Calibri"/>
                            <w:i/>
                            <w:sz w:val="24"/>
                            <w:szCs w:val="24"/>
                          </w:rPr>
                        </m:ctrlPr>
                      </m:naryPr>
                      <m:sub/>
                      <m:sup/>
                      <m:e>
                        <m:sSub>
                          <m:sSubPr>
                            <m:ctrlPr>
                              <w:rPr>
                                <w:rFonts w:ascii="Cambria Math" w:eastAsiaTheme="minorEastAsia" w:hAnsi="Cambria Math" w:cs="Calibri"/>
                                <w:i/>
                                <w:sz w:val="24"/>
                                <w:szCs w:val="24"/>
                              </w:rPr>
                            </m:ctrlPr>
                          </m:sSubPr>
                          <m:e>
                            <m:r>
                              <w:rPr>
                                <w:rFonts w:ascii="Cambria Math" w:eastAsiaTheme="minorEastAsia" w:hAnsi="Cambria Math" w:cs="Calibri"/>
                                <w:sz w:val="24"/>
                                <w:szCs w:val="24"/>
                              </w:rPr>
                              <m:t>x</m:t>
                            </m:r>
                          </m:e>
                          <m:sub>
                            <m:r>
                              <w:rPr>
                                <w:rFonts w:ascii="Cambria Math" w:eastAsiaTheme="minorEastAsia" w:hAnsi="Cambria Math" w:cs="Calibri"/>
                                <w:sz w:val="24"/>
                                <w:szCs w:val="24"/>
                              </w:rPr>
                              <m:t>i</m:t>
                            </m:r>
                          </m:sub>
                        </m:sSub>
                      </m:e>
                    </m:nary>
                    <m:nary>
                      <m:naryPr>
                        <m:chr m:val="∑"/>
                        <m:limLoc m:val="undOvr"/>
                        <m:subHide m:val="1"/>
                        <m:supHide m:val="1"/>
                        <m:ctrlPr>
                          <w:rPr>
                            <w:rFonts w:ascii="Cambria Math" w:eastAsiaTheme="minorEastAsia" w:hAnsi="Cambria Math" w:cs="Calibri"/>
                            <w:i/>
                            <w:sz w:val="24"/>
                            <w:szCs w:val="24"/>
                          </w:rPr>
                        </m:ctrlPr>
                      </m:naryPr>
                      <m:sub/>
                      <m:sup/>
                      <m:e>
                        <m:d>
                          <m:dPr>
                            <m:ctrlPr>
                              <w:rPr>
                                <w:rFonts w:ascii="Cambria Math" w:eastAsiaTheme="minorEastAsia" w:hAnsi="Cambria Math" w:cs="Calibri"/>
                                <w:i/>
                                <w:sz w:val="24"/>
                                <w:szCs w:val="24"/>
                              </w:rPr>
                            </m:ctrlPr>
                          </m:dPr>
                          <m:e>
                            <m:sSub>
                              <m:sSubPr>
                                <m:ctrlPr>
                                  <w:rPr>
                                    <w:rFonts w:ascii="Cambria Math" w:eastAsiaTheme="minorEastAsia" w:hAnsi="Cambria Math" w:cs="Calibri"/>
                                    <w:i/>
                                    <w:sz w:val="24"/>
                                    <w:szCs w:val="24"/>
                                  </w:rPr>
                                </m:ctrlPr>
                              </m:sSubPr>
                              <m:e>
                                <m:r>
                                  <w:rPr>
                                    <w:rFonts w:ascii="Cambria Math" w:eastAsiaTheme="minorEastAsia" w:hAnsi="Cambria Math" w:cs="Calibri"/>
                                    <w:sz w:val="24"/>
                                    <w:szCs w:val="24"/>
                                  </w:rPr>
                                  <m:t>x</m:t>
                                </m:r>
                              </m:e>
                              <m:sub>
                                <m:r>
                                  <w:rPr>
                                    <w:rFonts w:ascii="Cambria Math" w:eastAsiaTheme="minorEastAsia" w:hAnsi="Cambria Math" w:cs="Calibri"/>
                                    <w:sz w:val="24"/>
                                    <w:szCs w:val="24"/>
                                  </w:rPr>
                                  <m:t>i</m:t>
                                </m:r>
                              </m:sub>
                            </m:sSub>
                            <m:sSub>
                              <m:sSubPr>
                                <m:ctrlPr>
                                  <w:rPr>
                                    <w:rFonts w:ascii="Cambria Math" w:eastAsiaTheme="minorEastAsia" w:hAnsi="Cambria Math" w:cs="Calibri"/>
                                    <w:i/>
                                    <w:sz w:val="24"/>
                                    <w:szCs w:val="24"/>
                                  </w:rPr>
                                </m:ctrlPr>
                              </m:sSubPr>
                              <m:e>
                                <m:r>
                                  <w:rPr>
                                    <w:rFonts w:ascii="Cambria Math" w:eastAsiaTheme="minorEastAsia" w:hAnsi="Cambria Math" w:cs="Calibri"/>
                                    <w:sz w:val="24"/>
                                    <w:szCs w:val="24"/>
                                  </w:rPr>
                                  <m:t>y</m:t>
                                </m:r>
                              </m:e>
                              <m:sub>
                                <m:r>
                                  <w:rPr>
                                    <w:rFonts w:ascii="Cambria Math" w:eastAsiaTheme="minorEastAsia" w:hAnsi="Cambria Math" w:cs="Calibri"/>
                                    <w:sz w:val="24"/>
                                    <w:szCs w:val="24"/>
                                  </w:rPr>
                                  <m:t>i</m:t>
                                </m:r>
                              </m:sub>
                            </m:sSub>
                          </m:e>
                        </m:d>
                      </m:e>
                    </m:nary>
                  </m:num>
                  <m:den>
                    <m:r>
                      <w:rPr>
                        <w:rFonts w:ascii="Cambria Math" w:eastAsiaTheme="minorEastAsia" w:hAnsi="Cambria Math" w:cs="Calibri"/>
                        <w:sz w:val="24"/>
                        <w:szCs w:val="24"/>
                      </w:rPr>
                      <m:t>δ</m:t>
                    </m:r>
                  </m:den>
                </m:f>
              </m:oMath>
            </m:oMathPara>
          </w:p>
        </w:tc>
      </w:tr>
      <w:tr w:rsidR="003D2421" w:rsidTr="00E83781">
        <w:trPr>
          <w:trHeight w:hRule="exact" w:val="1021"/>
        </w:trPr>
        <w:tc>
          <w:tcPr>
            <w:tcW w:w="4322" w:type="dxa"/>
          </w:tcPr>
          <w:p w:rsidR="003D2421" w:rsidRDefault="003D2421" w:rsidP="00E83781">
            <w:pPr>
              <w:ind w:firstLine="284"/>
              <w:jc w:val="center"/>
              <w:rPr>
                <w:rFonts w:ascii="Calibri" w:eastAsiaTheme="minorEastAsia" w:hAnsi="Calibri" w:cs="Calibri"/>
                <w:sz w:val="24"/>
                <w:szCs w:val="24"/>
              </w:rPr>
            </w:pPr>
            <m:oMathPara>
              <m:oMath>
                <m:r>
                  <w:rPr>
                    <w:rFonts w:ascii="Cambria Math" w:eastAsiaTheme="minorEastAsia" w:hAnsi="Cambria Math" w:cs="Calibri"/>
                    <w:sz w:val="24"/>
                    <w:szCs w:val="24"/>
                  </w:rPr>
                  <m:t>∆m=</m:t>
                </m:r>
                <m:rad>
                  <m:radPr>
                    <m:degHide m:val="1"/>
                    <m:ctrlPr>
                      <w:rPr>
                        <w:rFonts w:ascii="Cambria Math" w:eastAsiaTheme="minorEastAsia" w:hAnsi="Cambria Math" w:cs="Calibri"/>
                        <w:i/>
                        <w:sz w:val="24"/>
                        <w:szCs w:val="24"/>
                      </w:rPr>
                    </m:ctrlPr>
                  </m:radPr>
                  <m:deg/>
                  <m:e>
                    <m:r>
                      <w:rPr>
                        <w:rFonts w:ascii="Cambria Math" w:eastAsiaTheme="minorEastAsia" w:hAnsi="Cambria Math" w:cs="Calibri"/>
                        <w:sz w:val="24"/>
                        <w:szCs w:val="24"/>
                      </w:rPr>
                      <m:t>N</m:t>
                    </m:r>
                    <m:f>
                      <m:fPr>
                        <m:ctrlPr>
                          <w:rPr>
                            <w:rFonts w:ascii="Cambria Math" w:eastAsiaTheme="minorEastAsia" w:hAnsi="Cambria Math" w:cs="Calibri"/>
                            <w:i/>
                            <w:sz w:val="24"/>
                            <w:szCs w:val="24"/>
                          </w:rPr>
                        </m:ctrlPr>
                      </m:fPr>
                      <m:num>
                        <m:sSup>
                          <m:sSupPr>
                            <m:ctrlPr>
                              <w:rPr>
                                <w:rFonts w:ascii="Cambria Math" w:eastAsiaTheme="minorEastAsia" w:hAnsi="Cambria Math" w:cs="Calibri"/>
                                <w:i/>
                                <w:sz w:val="24"/>
                                <w:szCs w:val="24"/>
                              </w:rPr>
                            </m:ctrlPr>
                          </m:sSupPr>
                          <m:e>
                            <m:r>
                              <w:rPr>
                                <w:rFonts w:ascii="Cambria Math" w:eastAsiaTheme="minorEastAsia" w:hAnsi="Cambria Math" w:cs="Calibri"/>
                                <w:sz w:val="24"/>
                                <w:szCs w:val="24"/>
                              </w:rPr>
                              <m:t>σ</m:t>
                            </m:r>
                          </m:e>
                          <m:sup>
                            <m:r>
                              <w:rPr>
                                <w:rFonts w:ascii="Cambria Math" w:eastAsiaTheme="minorEastAsia" w:hAnsi="Cambria Math" w:cs="Calibri"/>
                                <w:sz w:val="24"/>
                                <w:szCs w:val="24"/>
                              </w:rPr>
                              <m:t>2</m:t>
                            </m:r>
                          </m:sup>
                        </m:sSup>
                      </m:num>
                      <m:den>
                        <m:r>
                          <w:rPr>
                            <w:rFonts w:ascii="Cambria Math" w:eastAsiaTheme="minorEastAsia" w:hAnsi="Cambria Math" w:cs="Calibri"/>
                            <w:sz w:val="24"/>
                            <w:szCs w:val="24"/>
                          </w:rPr>
                          <m:t>δ</m:t>
                        </m:r>
                      </m:den>
                    </m:f>
                  </m:e>
                </m:rad>
              </m:oMath>
            </m:oMathPara>
          </w:p>
        </w:tc>
        <w:tc>
          <w:tcPr>
            <w:tcW w:w="4322" w:type="dxa"/>
          </w:tcPr>
          <w:p w:rsidR="003D2421" w:rsidRDefault="003D2421" w:rsidP="00E83781">
            <w:pPr>
              <w:jc w:val="center"/>
              <w:rPr>
                <w:rFonts w:ascii="Calibri" w:eastAsiaTheme="minorEastAsia" w:hAnsi="Calibri" w:cs="Calibri"/>
                <w:sz w:val="24"/>
                <w:szCs w:val="24"/>
              </w:rPr>
            </w:pPr>
            <m:oMathPara>
              <m:oMath>
                <m:r>
                  <w:rPr>
                    <w:rFonts w:ascii="Cambria Math" w:eastAsiaTheme="minorEastAsia" w:hAnsi="Cambria Math" w:cs="Calibri"/>
                    <w:sz w:val="24"/>
                    <w:szCs w:val="24"/>
                  </w:rPr>
                  <m:t>∆n=</m:t>
                </m:r>
                <m:rad>
                  <m:radPr>
                    <m:degHide m:val="1"/>
                    <m:ctrlPr>
                      <w:rPr>
                        <w:rFonts w:ascii="Cambria Math" w:eastAsiaTheme="minorEastAsia" w:hAnsi="Cambria Math" w:cs="Calibri"/>
                        <w:i/>
                        <w:sz w:val="24"/>
                        <w:szCs w:val="24"/>
                      </w:rPr>
                    </m:ctrlPr>
                  </m:radPr>
                  <m:deg/>
                  <m:e>
                    <m:f>
                      <m:fPr>
                        <m:ctrlPr>
                          <w:rPr>
                            <w:rFonts w:ascii="Cambria Math" w:eastAsiaTheme="minorEastAsia" w:hAnsi="Cambria Math" w:cs="Calibri"/>
                            <w:i/>
                            <w:sz w:val="24"/>
                            <w:szCs w:val="24"/>
                          </w:rPr>
                        </m:ctrlPr>
                      </m:fPr>
                      <m:num>
                        <m:sSup>
                          <m:sSupPr>
                            <m:ctrlPr>
                              <w:rPr>
                                <w:rFonts w:ascii="Cambria Math" w:eastAsiaTheme="minorEastAsia" w:hAnsi="Cambria Math" w:cs="Calibri"/>
                                <w:i/>
                                <w:sz w:val="24"/>
                                <w:szCs w:val="24"/>
                              </w:rPr>
                            </m:ctrlPr>
                          </m:sSupPr>
                          <m:e>
                            <m:r>
                              <w:rPr>
                                <w:rFonts w:ascii="Cambria Math" w:eastAsiaTheme="minorEastAsia" w:hAnsi="Cambria Math" w:cs="Calibri"/>
                                <w:sz w:val="24"/>
                                <w:szCs w:val="24"/>
                              </w:rPr>
                              <m:t>σ</m:t>
                            </m:r>
                          </m:e>
                          <m:sup>
                            <m:r>
                              <w:rPr>
                                <w:rFonts w:ascii="Cambria Math" w:eastAsiaTheme="minorEastAsia" w:hAnsi="Cambria Math" w:cs="Calibri"/>
                                <w:sz w:val="24"/>
                                <w:szCs w:val="24"/>
                              </w:rPr>
                              <m:t>2</m:t>
                            </m:r>
                          </m:sup>
                        </m:sSup>
                      </m:num>
                      <m:den>
                        <m:r>
                          <w:rPr>
                            <w:rFonts w:ascii="Cambria Math" w:eastAsiaTheme="minorEastAsia" w:hAnsi="Cambria Math" w:cs="Calibri"/>
                            <w:sz w:val="24"/>
                            <w:szCs w:val="24"/>
                          </w:rPr>
                          <m:t>δ</m:t>
                        </m:r>
                      </m:den>
                    </m:f>
                    <m:nary>
                      <m:naryPr>
                        <m:chr m:val="∑"/>
                        <m:limLoc m:val="undOvr"/>
                        <m:subHide m:val="1"/>
                        <m:supHide m:val="1"/>
                        <m:ctrlPr>
                          <w:rPr>
                            <w:rFonts w:ascii="Cambria Math" w:eastAsiaTheme="minorEastAsia" w:hAnsi="Cambria Math" w:cs="Calibri"/>
                            <w:i/>
                            <w:sz w:val="24"/>
                            <w:szCs w:val="24"/>
                          </w:rPr>
                        </m:ctrlPr>
                      </m:naryPr>
                      <m:sub/>
                      <m:sup/>
                      <m:e>
                        <m:sSubSup>
                          <m:sSubSupPr>
                            <m:ctrlPr>
                              <w:rPr>
                                <w:rFonts w:ascii="Cambria Math" w:eastAsiaTheme="minorEastAsia" w:hAnsi="Cambria Math" w:cs="Calibri"/>
                                <w:i/>
                                <w:sz w:val="24"/>
                                <w:szCs w:val="24"/>
                              </w:rPr>
                            </m:ctrlPr>
                          </m:sSubSupPr>
                          <m:e>
                            <m:r>
                              <w:rPr>
                                <w:rFonts w:ascii="Cambria Math" w:eastAsiaTheme="minorEastAsia" w:hAnsi="Cambria Math" w:cs="Calibri"/>
                                <w:sz w:val="24"/>
                                <w:szCs w:val="24"/>
                              </w:rPr>
                              <m:t>x</m:t>
                            </m:r>
                          </m:e>
                          <m:sub>
                            <m:r>
                              <w:rPr>
                                <w:rFonts w:ascii="Cambria Math" w:eastAsiaTheme="minorEastAsia" w:hAnsi="Cambria Math" w:cs="Calibri"/>
                                <w:sz w:val="24"/>
                                <w:szCs w:val="24"/>
                              </w:rPr>
                              <m:t>i</m:t>
                            </m:r>
                          </m:sub>
                          <m:sup>
                            <m:r>
                              <w:rPr>
                                <w:rFonts w:ascii="Cambria Math" w:eastAsiaTheme="minorEastAsia" w:hAnsi="Cambria Math" w:cs="Calibri"/>
                                <w:sz w:val="24"/>
                                <w:szCs w:val="24"/>
                              </w:rPr>
                              <m:t>2</m:t>
                            </m:r>
                          </m:sup>
                        </m:sSubSup>
                      </m:e>
                    </m:nary>
                  </m:e>
                </m:rad>
              </m:oMath>
            </m:oMathPara>
          </w:p>
        </w:tc>
      </w:tr>
      <w:tr w:rsidR="003D2421" w:rsidTr="00E83781">
        <w:trPr>
          <w:trHeight w:hRule="exact" w:val="1021"/>
        </w:trPr>
        <w:tc>
          <w:tcPr>
            <w:tcW w:w="4322" w:type="dxa"/>
          </w:tcPr>
          <w:p w:rsidR="003D2421" w:rsidRDefault="002F737E" w:rsidP="00E83781">
            <w:pPr>
              <w:ind w:firstLine="284"/>
              <w:jc w:val="center"/>
              <w:rPr>
                <w:rFonts w:ascii="Calibri" w:eastAsia="Times New Roman" w:hAnsi="Calibri" w:cs="Calibri"/>
                <w:sz w:val="24"/>
                <w:szCs w:val="24"/>
              </w:rPr>
            </w:pPr>
            <m:oMathPara>
              <m:oMath>
                <m:sSup>
                  <m:sSupPr>
                    <m:ctrlPr>
                      <w:rPr>
                        <w:rFonts w:ascii="Cambria Math" w:eastAsia="Times New Roman" w:hAnsi="Cambria Math" w:cs="Calibri"/>
                        <w:i/>
                        <w:sz w:val="24"/>
                        <w:szCs w:val="24"/>
                      </w:rPr>
                    </m:ctrlPr>
                  </m:sSupPr>
                  <m:e>
                    <m:r>
                      <w:rPr>
                        <w:rFonts w:ascii="Cambria Math" w:eastAsia="Times New Roman" w:hAnsi="Cambria Math" w:cs="Calibri"/>
                        <w:sz w:val="24"/>
                        <w:szCs w:val="24"/>
                      </w:rPr>
                      <m:t>σ</m:t>
                    </m:r>
                  </m:e>
                  <m:sup>
                    <m:r>
                      <w:rPr>
                        <w:rFonts w:ascii="Cambria Math" w:eastAsia="Times New Roman" w:hAnsi="Cambria Math" w:cs="Calibri"/>
                        <w:sz w:val="24"/>
                        <w:szCs w:val="24"/>
                      </w:rPr>
                      <m:t>2</m:t>
                    </m:r>
                  </m:sup>
                </m:sSup>
                <m:r>
                  <w:rPr>
                    <w:rFonts w:ascii="Cambria Math" w:eastAsia="Times New Roman" w:hAnsi="Cambria Math" w:cs="Calibri"/>
                    <w:sz w:val="24"/>
                    <w:szCs w:val="24"/>
                  </w:rPr>
                  <m:t>=</m:t>
                </m:r>
                <m:f>
                  <m:fPr>
                    <m:ctrlPr>
                      <w:rPr>
                        <w:rFonts w:ascii="Cambria Math" w:eastAsia="Times New Roman" w:hAnsi="Cambria Math" w:cs="Calibri"/>
                        <w:i/>
                        <w:sz w:val="24"/>
                        <w:szCs w:val="24"/>
                      </w:rPr>
                    </m:ctrlPr>
                  </m:fPr>
                  <m:num>
                    <m:nary>
                      <m:naryPr>
                        <m:chr m:val="∑"/>
                        <m:limLoc m:val="undOvr"/>
                        <m:subHide m:val="1"/>
                        <m:supHide m:val="1"/>
                        <m:ctrlPr>
                          <w:rPr>
                            <w:rFonts w:ascii="Cambria Math" w:eastAsia="Times New Roman" w:hAnsi="Cambria Math" w:cs="Calibri"/>
                            <w:i/>
                            <w:sz w:val="24"/>
                            <w:szCs w:val="24"/>
                          </w:rPr>
                        </m:ctrlPr>
                      </m:naryPr>
                      <m:sub/>
                      <m:sup/>
                      <m:e>
                        <m:sSup>
                          <m:sSupPr>
                            <m:ctrlPr>
                              <w:rPr>
                                <w:rFonts w:ascii="Cambria Math" w:eastAsia="Times New Roman" w:hAnsi="Cambria Math" w:cs="Calibri"/>
                                <w:i/>
                                <w:sz w:val="24"/>
                                <w:szCs w:val="24"/>
                              </w:rPr>
                            </m:ctrlPr>
                          </m:sSupPr>
                          <m:e>
                            <m:d>
                              <m:dPr>
                                <m:ctrlPr>
                                  <w:rPr>
                                    <w:rFonts w:ascii="Cambria Math" w:eastAsia="Times New Roman" w:hAnsi="Cambria Math" w:cs="Calibri"/>
                                    <w:i/>
                                    <w:sz w:val="24"/>
                                    <w:szCs w:val="24"/>
                                  </w:rPr>
                                </m:ctrlPr>
                              </m:dPr>
                              <m:e>
                                <m:sSub>
                                  <m:sSubPr>
                                    <m:ctrlPr>
                                      <w:rPr>
                                        <w:rFonts w:ascii="Cambria Math" w:eastAsia="Times New Roman" w:hAnsi="Cambria Math" w:cs="Calibri"/>
                                        <w:i/>
                                        <w:sz w:val="24"/>
                                        <w:szCs w:val="24"/>
                                      </w:rPr>
                                    </m:ctrlPr>
                                  </m:sSubPr>
                                  <m:e>
                                    <m:r>
                                      <w:rPr>
                                        <w:rFonts w:ascii="Cambria Math" w:eastAsia="Times New Roman" w:hAnsi="Cambria Math" w:cs="Calibri"/>
                                        <w:sz w:val="24"/>
                                        <w:szCs w:val="24"/>
                                      </w:rPr>
                                      <m:t>y</m:t>
                                    </m:r>
                                  </m:e>
                                  <m:sub>
                                    <m:r>
                                      <w:rPr>
                                        <w:rFonts w:ascii="Cambria Math" w:eastAsia="Times New Roman" w:hAnsi="Cambria Math" w:cs="Calibri"/>
                                        <w:sz w:val="24"/>
                                        <w:szCs w:val="24"/>
                                      </w:rPr>
                                      <m:t>i</m:t>
                                    </m:r>
                                  </m:sub>
                                </m:sSub>
                                <m:r>
                                  <w:rPr>
                                    <w:rFonts w:ascii="Cambria Math" w:eastAsia="Times New Roman" w:hAnsi="Cambria Math" w:cs="Calibri"/>
                                    <w:sz w:val="24"/>
                                    <w:szCs w:val="24"/>
                                  </w:rPr>
                                  <m:t>-m</m:t>
                                </m:r>
                                <m:sSub>
                                  <m:sSubPr>
                                    <m:ctrlPr>
                                      <w:rPr>
                                        <w:rFonts w:ascii="Cambria Math" w:eastAsia="Times New Roman" w:hAnsi="Cambria Math" w:cs="Calibri"/>
                                        <w:i/>
                                        <w:sz w:val="24"/>
                                        <w:szCs w:val="24"/>
                                      </w:rPr>
                                    </m:ctrlPr>
                                  </m:sSubPr>
                                  <m:e>
                                    <m:r>
                                      <w:rPr>
                                        <w:rFonts w:ascii="Cambria Math" w:eastAsia="Times New Roman" w:hAnsi="Cambria Math" w:cs="Calibri"/>
                                        <w:sz w:val="24"/>
                                        <w:szCs w:val="24"/>
                                      </w:rPr>
                                      <m:t>x</m:t>
                                    </m:r>
                                  </m:e>
                                  <m:sub>
                                    <m:r>
                                      <w:rPr>
                                        <w:rFonts w:ascii="Cambria Math" w:eastAsia="Times New Roman" w:hAnsi="Cambria Math" w:cs="Calibri"/>
                                        <w:sz w:val="24"/>
                                        <w:szCs w:val="24"/>
                                      </w:rPr>
                                      <m:t>i</m:t>
                                    </m:r>
                                  </m:sub>
                                </m:sSub>
                                <m:r>
                                  <w:rPr>
                                    <w:rFonts w:ascii="Cambria Math" w:eastAsia="Times New Roman" w:hAnsi="Cambria Math" w:cs="Calibri"/>
                                    <w:sz w:val="24"/>
                                    <w:szCs w:val="24"/>
                                  </w:rPr>
                                  <m:t>-n</m:t>
                                </m:r>
                              </m:e>
                            </m:d>
                          </m:e>
                          <m:sup>
                            <m:r>
                              <w:rPr>
                                <w:rFonts w:ascii="Cambria Math" w:eastAsia="Times New Roman" w:hAnsi="Cambria Math" w:cs="Calibri"/>
                                <w:sz w:val="24"/>
                                <w:szCs w:val="24"/>
                              </w:rPr>
                              <m:t>2</m:t>
                            </m:r>
                          </m:sup>
                        </m:sSup>
                      </m:e>
                    </m:nary>
                  </m:num>
                  <m:den>
                    <m:r>
                      <w:rPr>
                        <w:rFonts w:ascii="Cambria Math" w:eastAsia="Times New Roman" w:hAnsi="Cambria Math" w:cs="Calibri"/>
                        <w:sz w:val="24"/>
                        <w:szCs w:val="24"/>
                      </w:rPr>
                      <m:t>N-2</m:t>
                    </m:r>
                  </m:den>
                </m:f>
              </m:oMath>
            </m:oMathPara>
          </w:p>
        </w:tc>
        <w:tc>
          <w:tcPr>
            <w:tcW w:w="4322" w:type="dxa"/>
          </w:tcPr>
          <w:p w:rsidR="003D2421" w:rsidRDefault="003D2421" w:rsidP="00E83781">
            <w:pPr>
              <w:jc w:val="center"/>
              <w:rPr>
                <w:rFonts w:ascii="Calibri" w:eastAsia="Times New Roman" w:hAnsi="Calibri" w:cs="Calibri"/>
                <w:sz w:val="24"/>
                <w:szCs w:val="24"/>
              </w:rPr>
            </w:pPr>
            <m:oMathPara>
              <m:oMath>
                <m:r>
                  <w:rPr>
                    <w:rFonts w:ascii="Cambria Math" w:eastAsia="Times New Roman" w:hAnsi="Cambria Math" w:cs="Calibri"/>
                    <w:sz w:val="24"/>
                    <w:szCs w:val="24"/>
                  </w:rPr>
                  <m:t>δ=N</m:t>
                </m:r>
                <m:nary>
                  <m:naryPr>
                    <m:chr m:val="∑"/>
                    <m:limLoc m:val="undOvr"/>
                    <m:subHide m:val="1"/>
                    <m:supHide m:val="1"/>
                    <m:ctrlPr>
                      <w:rPr>
                        <w:rFonts w:ascii="Cambria Math" w:eastAsia="Times New Roman" w:hAnsi="Cambria Math" w:cs="Calibri"/>
                        <w:i/>
                        <w:sz w:val="24"/>
                        <w:szCs w:val="24"/>
                      </w:rPr>
                    </m:ctrlPr>
                  </m:naryPr>
                  <m:sub/>
                  <m:sup/>
                  <m:e>
                    <m:sSubSup>
                      <m:sSubSupPr>
                        <m:ctrlPr>
                          <w:rPr>
                            <w:rFonts w:ascii="Cambria Math" w:eastAsia="Times New Roman" w:hAnsi="Cambria Math" w:cs="Calibri"/>
                            <w:i/>
                            <w:sz w:val="24"/>
                            <w:szCs w:val="24"/>
                          </w:rPr>
                        </m:ctrlPr>
                      </m:sSubSupPr>
                      <m:e>
                        <m:r>
                          <w:rPr>
                            <w:rFonts w:ascii="Cambria Math" w:eastAsia="Times New Roman" w:hAnsi="Cambria Math" w:cs="Calibri"/>
                            <w:sz w:val="24"/>
                            <w:szCs w:val="24"/>
                          </w:rPr>
                          <m:t>x</m:t>
                        </m:r>
                      </m:e>
                      <m:sub>
                        <m:r>
                          <w:rPr>
                            <w:rFonts w:ascii="Cambria Math" w:eastAsia="Times New Roman" w:hAnsi="Cambria Math" w:cs="Calibri"/>
                            <w:sz w:val="24"/>
                            <w:szCs w:val="24"/>
                          </w:rPr>
                          <m:t>i</m:t>
                        </m:r>
                      </m:sub>
                      <m:sup>
                        <m:r>
                          <w:rPr>
                            <w:rFonts w:ascii="Cambria Math" w:eastAsia="Times New Roman" w:hAnsi="Cambria Math" w:cs="Calibri"/>
                            <w:sz w:val="24"/>
                            <w:szCs w:val="24"/>
                          </w:rPr>
                          <m:t>2</m:t>
                        </m:r>
                      </m:sup>
                    </m:sSubSup>
                  </m:e>
                </m:nary>
                <m:r>
                  <w:rPr>
                    <w:rFonts w:ascii="Cambria Math" w:eastAsia="Times New Roman" w:hAnsi="Cambria Math" w:cs="Calibri"/>
                    <w:sz w:val="24"/>
                    <w:szCs w:val="24"/>
                  </w:rPr>
                  <m:t>-</m:t>
                </m:r>
                <m:sSup>
                  <m:sSupPr>
                    <m:ctrlPr>
                      <w:rPr>
                        <w:rFonts w:ascii="Cambria Math" w:eastAsia="Times New Roman" w:hAnsi="Cambria Math" w:cs="Calibri"/>
                        <w:i/>
                        <w:sz w:val="24"/>
                        <w:szCs w:val="24"/>
                      </w:rPr>
                    </m:ctrlPr>
                  </m:sSupPr>
                  <m:e>
                    <m:d>
                      <m:dPr>
                        <m:ctrlPr>
                          <w:rPr>
                            <w:rFonts w:ascii="Cambria Math" w:eastAsia="Times New Roman" w:hAnsi="Cambria Math" w:cs="Calibri"/>
                            <w:i/>
                            <w:sz w:val="24"/>
                            <w:szCs w:val="24"/>
                          </w:rPr>
                        </m:ctrlPr>
                      </m:dPr>
                      <m:e>
                        <m:nary>
                          <m:naryPr>
                            <m:chr m:val="∑"/>
                            <m:limLoc m:val="undOvr"/>
                            <m:subHide m:val="1"/>
                            <m:supHide m:val="1"/>
                            <m:ctrlPr>
                              <w:rPr>
                                <w:rFonts w:ascii="Cambria Math" w:eastAsia="Times New Roman" w:hAnsi="Cambria Math" w:cs="Calibri"/>
                                <w:i/>
                                <w:sz w:val="24"/>
                                <w:szCs w:val="24"/>
                              </w:rPr>
                            </m:ctrlPr>
                          </m:naryPr>
                          <m:sub/>
                          <m:sup/>
                          <m:e>
                            <m:sSub>
                              <m:sSubPr>
                                <m:ctrlPr>
                                  <w:rPr>
                                    <w:rFonts w:ascii="Cambria Math" w:eastAsia="Times New Roman" w:hAnsi="Cambria Math" w:cs="Calibri"/>
                                    <w:i/>
                                    <w:sz w:val="24"/>
                                    <w:szCs w:val="24"/>
                                  </w:rPr>
                                </m:ctrlPr>
                              </m:sSubPr>
                              <m:e>
                                <m:r>
                                  <w:rPr>
                                    <w:rFonts w:ascii="Cambria Math" w:eastAsia="Times New Roman" w:hAnsi="Cambria Math" w:cs="Calibri"/>
                                    <w:sz w:val="24"/>
                                    <w:szCs w:val="24"/>
                                  </w:rPr>
                                  <m:t>x</m:t>
                                </m:r>
                              </m:e>
                              <m:sub>
                                <m:r>
                                  <w:rPr>
                                    <w:rFonts w:ascii="Cambria Math" w:eastAsia="Times New Roman" w:hAnsi="Cambria Math" w:cs="Calibri"/>
                                    <w:sz w:val="24"/>
                                    <w:szCs w:val="24"/>
                                  </w:rPr>
                                  <m:t>i</m:t>
                                </m:r>
                              </m:sub>
                            </m:sSub>
                          </m:e>
                        </m:nary>
                      </m:e>
                    </m:d>
                  </m:e>
                  <m:sup>
                    <m:r>
                      <w:rPr>
                        <w:rFonts w:ascii="Cambria Math" w:eastAsia="Times New Roman" w:hAnsi="Cambria Math" w:cs="Calibri"/>
                        <w:sz w:val="24"/>
                        <w:szCs w:val="24"/>
                      </w:rPr>
                      <m:t>2</m:t>
                    </m:r>
                  </m:sup>
                </m:sSup>
              </m:oMath>
            </m:oMathPara>
          </w:p>
        </w:tc>
      </w:tr>
    </w:tbl>
    <w:p w:rsidR="009D1BB6" w:rsidRDefault="009D1BB6" w:rsidP="003D2421">
      <w:pPr>
        <w:spacing w:after="0"/>
        <w:ind w:firstLine="284"/>
        <w:jc w:val="both"/>
        <w:rPr>
          <w:rFonts w:ascii="Calibri" w:eastAsiaTheme="minorEastAsia" w:hAnsi="Calibri" w:cs="Calibri"/>
          <w:sz w:val="24"/>
          <w:szCs w:val="24"/>
        </w:rPr>
      </w:pPr>
    </w:p>
    <w:p w:rsidR="00D324DF" w:rsidRDefault="00D324DF" w:rsidP="003D2421">
      <w:pPr>
        <w:spacing w:after="0"/>
        <w:ind w:firstLine="284"/>
        <w:jc w:val="both"/>
        <w:rPr>
          <w:rFonts w:ascii="Calibri" w:eastAsiaTheme="minorEastAsia" w:hAnsi="Calibri" w:cs="Calibri"/>
          <w:sz w:val="24"/>
          <w:szCs w:val="24"/>
        </w:rPr>
      </w:pPr>
    </w:p>
    <w:p w:rsidR="00D324DF" w:rsidRDefault="00D324DF" w:rsidP="003D2421">
      <w:pPr>
        <w:spacing w:after="0"/>
        <w:ind w:firstLine="284"/>
        <w:jc w:val="both"/>
        <w:rPr>
          <w:rFonts w:ascii="Calibri" w:eastAsiaTheme="minorEastAsia" w:hAnsi="Calibri" w:cs="Calibri"/>
          <w:sz w:val="24"/>
          <w:szCs w:val="24"/>
        </w:rPr>
      </w:pPr>
    </w:p>
    <w:tbl>
      <w:tblPr>
        <w:tblW w:w="7340" w:type="dxa"/>
        <w:jc w:val="center"/>
        <w:tblInd w:w="55" w:type="dxa"/>
        <w:tblCellMar>
          <w:left w:w="70" w:type="dxa"/>
          <w:right w:w="70" w:type="dxa"/>
        </w:tblCellMar>
        <w:tblLook w:val="04A0" w:firstRow="1" w:lastRow="0" w:firstColumn="1" w:lastColumn="0" w:noHBand="0" w:noVBand="1"/>
      </w:tblPr>
      <w:tblGrid>
        <w:gridCol w:w="700"/>
        <w:gridCol w:w="1260"/>
        <w:gridCol w:w="1180"/>
        <w:gridCol w:w="1860"/>
        <w:gridCol w:w="1020"/>
        <w:gridCol w:w="1320"/>
      </w:tblGrid>
      <w:tr w:rsidR="00D324DF" w:rsidRPr="00D324DF" w:rsidTr="00D324DF">
        <w:trPr>
          <w:trHeight w:val="300"/>
          <w:jc w:val="center"/>
        </w:trPr>
        <w:tc>
          <w:tcPr>
            <w:tcW w:w="70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rPr>
                <w:rFonts w:ascii="Calibri" w:eastAsia="Times New Roman" w:hAnsi="Calibri" w:cs="Calibri"/>
                <w:color w:val="000000"/>
                <w:lang w:eastAsia="es-ES"/>
              </w:rPr>
            </w:pPr>
          </w:p>
        </w:tc>
        <w:tc>
          <w:tcPr>
            <w:tcW w:w="1260" w:type="dxa"/>
            <w:tcBorders>
              <w:top w:val="nil"/>
              <w:left w:val="nil"/>
              <w:bottom w:val="nil"/>
              <w:right w:val="nil"/>
            </w:tcBorders>
            <w:shd w:val="clear" w:color="000000" w:fill="0070C0"/>
            <w:noWrap/>
            <w:vAlign w:val="bottom"/>
            <w:hideMark/>
          </w:tcPr>
          <w:p w:rsidR="00D324DF" w:rsidRPr="00D324DF" w:rsidRDefault="00D324DF" w:rsidP="00D324DF">
            <w:pPr>
              <w:spacing w:after="0" w:line="240" w:lineRule="auto"/>
              <w:jc w:val="center"/>
              <w:rPr>
                <w:rFonts w:ascii="Calibri" w:eastAsia="Times New Roman" w:hAnsi="Calibri" w:cs="Calibri"/>
                <w:b/>
                <w:bCs/>
                <w:color w:val="000000"/>
                <w:lang w:eastAsia="es-ES"/>
              </w:rPr>
            </w:pPr>
            <w:r w:rsidRPr="00D324DF">
              <w:rPr>
                <w:rFonts w:ascii="Calibri" w:eastAsia="Times New Roman" w:hAnsi="Calibri" w:cs="Calibri"/>
                <w:b/>
                <w:bCs/>
                <w:color w:val="000000"/>
                <w:lang w:eastAsia="es-ES"/>
              </w:rPr>
              <w:t>X</w:t>
            </w:r>
          </w:p>
        </w:tc>
        <w:tc>
          <w:tcPr>
            <w:tcW w:w="1180" w:type="dxa"/>
            <w:tcBorders>
              <w:top w:val="nil"/>
              <w:left w:val="nil"/>
              <w:bottom w:val="nil"/>
              <w:right w:val="nil"/>
            </w:tcBorders>
            <w:shd w:val="clear" w:color="000000" w:fill="0070C0"/>
            <w:noWrap/>
            <w:vAlign w:val="bottom"/>
            <w:hideMark/>
          </w:tcPr>
          <w:p w:rsidR="00D324DF" w:rsidRPr="00D324DF" w:rsidRDefault="00D324DF" w:rsidP="00D324DF">
            <w:pPr>
              <w:spacing w:after="0" w:line="240" w:lineRule="auto"/>
              <w:jc w:val="center"/>
              <w:rPr>
                <w:rFonts w:ascii="Calibri" w:eastAsia="Times New Roman" w:hAnsi="Calibri" w:cs="Calibri"/>
                <w:b/>
                <w:bCs/>
                <w:color w:val="000000"/>
                <w:lang w:eastAsia="es-ES"/>
              </w:rPr>
            </w:pPr>
            <w:r w:rsidRPr="00D324DF">
              <w:rPr>
                <w:rFonts w:ascii="Calibri" w:eastAsia="Times New Roman" w:hAnsi="Calibri" w:cs="Calibri"/>
                <w:b/>
                <w:bCs/>
                <w:color w:val="000000"/>
                <w:lang w:eastAsia="es-ES"/>
              </w:rPr>
              <w:t>Y</w:t>
            </w:r>
          </w:p>
        </w:tc>
        <w:tc>
          <w:tcPr>
            <w:tcW w:w="1860" w:type="dxa"/>
            <w:tcBorders>
              <w:top w:val="nil"/>
              <w:left w:val="nil"/>
              <w:bottom w:val="nil"/>
              <w:right w:val="nil"/>
            </w:tcBorders>
            <w:shd w:val="clear" w:color="000000" w:fill="8DB4E2"/>
            <w:noWrap/>
            <w:vAlign w:val="bottom"/>
            <w:hideMark/>
          </w:tcPr>
          <w:p w:rsidR="00D324DF" w:rsidRPr="00D324DF" w:rsidRDefault="00D324DF" w:rsidP="00D324DF">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X</w:t>
            </w:r>
            <m:oMath>
              <m:r>
                <m:rPr>
                  <m:sty m:val="bi"/>
                </m:rPr>
                <w:rPr>
                  <w:rFonts w:ascii="Cambria Math" w:eastAsia="Times New Roman" w:hAnsi="Cambria Math" w:cs="Calibri"/>
                  <w:color w:val="000000"/>
                  <w:lang w:eastAsia="es-ES"/>
                </w:rPr>
                <m:t>∙</m:t>
              </m:r>
            </m:oMath>
            <w:r w:rsidRPr="00D324DF">
              <w:rPr>
                <w:rFonts w:ascii="Calibri" w:eastAsia="Times New Roman" w:hAnsi="Calibri" w:cs="Calibri"/>
                <w:b/>
                <w:bCs/>
                <w:color w:val="000000"/>
                <w:lang w:eastAsia="es-ES"/>
              </w:rPr>
              <w:t>Y</w:t>
            </w:r>
          </w:p>
        </w:tc>
        <w:tc>
          <w:tcPr>
            <w:tcW w:w="1020" w:type="dxa"/>
            <w:tcBorders>
              <w:top w:val="nil"/>
              <w:left w:val="nil"/>
              <w:bottom w:val="nil"/>
              <w:right w:val="nil"/>
            </w:tcBorders>
            <w:shd w:val="clear" w:color="000000" w:fill="8DB4E2"/>
            <w:noWrap/>
            <w:vAlign w:val="bottom"/>
            <w:hideMark/>
          </w:tcPr>
          <w:p w:rsidR="00D324DF" w:rsidRPr="00D324DF" w:rsidRDefault="00D324DF" w:rsidP="00D324DF">
            <w:pPr>
              <w:spacing w:after="0" w:line="240" w:lineRule="auto"/>
              <w:jc w:val="center"/>
              <w:rPr>
                <w:rFonts w:ascii="Calibri" w:eastAsia="Times New Roman" w:hAnsi="Calibri" w:cs="Calibri"/>
                <w:b/>
                <w:bCs/>
                <w:color w:val="000000"/>
                <w:lang w:eastAsia="es-ES"/>
              </w:rPr>
            </w:pPr>
            <w:r w:rsidRPr="00D324DF">
              <w:rPr>
                <w:rFonts w:ascii="Calibri" w:eastAsia="Times New Roman" w:hAnsi="Calibri" w:cs="Calibri"/>
                <w:b/>
                <w:bCs/>
                <w:color w:val="000000"/>
                <w:lang w:eastAsia="es-ES"/>
              </w:rPr>
              <w:t>X</w:t>
            </w:r>
            <w:r w:rsidRPr="00D324DF">
              <w:rPr>
                <w:rFonts w:ascii="Calibri" w:eastAsia="Times New Roman" w:hAnsi="Calibri" w:cs="Calibri"/>
                <w:b/>
                <w:bCs/>
                <w:color w:val="000000"/>
                <w:vertAlign w:val="superscript"/>
                <w:lang w:eastAsia="es-ES"/>
              </w:rPr>
              <w:t>2</w:t>
            </w:r>
          </w:p>
        </w:tc>
        <w:tc>
          <w:tcPr>
            <w:tcW w:w="1320" w:type="dxa"/>
            <w:tcBorders>
              <w:top w:val="nil"/>
              <w:left w:val="nil"/>
              <w:bottom w:val="nil"/>
              <w:right w:val="nil"/>
            </w:tcBorders>
            <w:shd w:val="clear" w:color="000000" w:fill="8DB4E2"/>
            <w:noWrap/>
            <w:vAlign w:val="bottom"/>
            <w:hideMark/>
          </w:tcPr>
          <w:p w:rsidR="00D324DF" w:rsidRPr="00D324DF" w:rsidRDefault="00D324DF" w:rsidP="00D324DF">
            <w:pPr>
              <w:spacing w:after="0" w:line="240" w:lineRule="auto"/>
              <w:jc w:val="center"/>
              <w:rPr>
                <w:rFonts w:ascii="Calibri" w:eastAsia="Times New Roman" w:hAnsi="Calibri" w:cs="Calibri"/>
                <w:b/>
                <w:bCs/>
                <w:color w:val="000000"/>
                <w:lang w:eastAsia="es-ES"/>
              </w:rPr>
            </w:pPr>
            <w:r w:rsidRPr="00D324DF">
              <w:rPr>
                <w:rFonts w:ascii="Calibri" w:eastAsia="Times New Roman" w:hAnsi="Calibri" w:cs="Calibri"/>
                <w:b/>
                <w:bCs/>
                <w:color w:val="000000"/>
                <w:lang w:eastAsia="es-ES"/>
              </w:rPr>
              <w:t>(Y-m</w:t>
            </w:r>
            <m:oMath>
              <m:r>
                <m:rPr>
                  <m:sty m:val="bi"/>
                </m:rPr>
                <w:rPr>
                  <w:rFonts w:ascii="Cambria Math" w:eastAsia="Times New Roman" w:hAnsi="Cambria Math" w:cs="Calibri"/>
                  <w:color w:val="000000"/>
                  <w:lang w:eastAsia="es-ES"/>
                </w:rPr>
                <m:t>∙</m:t>
              </m:r>
            </m:oMath>
            <w:r>
              <w:rPr>
                <w:rFonts w:ascii="Calibri" w:eastAsia="Times New Roman" w:hAnsi="Calibri" w:cs="Calibri"/>
                <w:b/>
                <w:bCs/>
                <w:color w:val="000000"/>
                <w:lang w:eastAsia="es-ES"/>
              </w:rPr>
              <w:t>x-n)</w:t>
            </w:r>
            <w:r w:rsidRPr="00D324DF">
              <w:rPr>
                <w:rFonts w:ascii="Calibri" w:eastAsia="Times New Roman" w:hAnsi="Calibri" w:cs="Calibri"/>
                <w:b/>
                <w:bCs/>
                <w:color w:val="000000"/>
                <w:vertAlign w:val="superscript"/>
                <w:lang w:eastAsia="es-ES"/>
              </w:rPr>
              <w:t>2</w:t>
            </w:r>
          </w:p>
        </w:tc>
      </w:tr>
      <w:tr w:rsidR="00D324DF" w:rsidRPr="00D324DF" w:rsidTr="00D324DF">
        <w:trPr>
          <w:trHeight w:val="300"/>
          <w:jc w:val="center"/>
        </w:trPr>
        <w:tc>
          <w:tcPr>
            <w:tcW w:w="70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rPr>
                <w:rFonts w:ascii="Calibri" w:eastAsia="Times New Roman" w:hAnsi="Calibri" w:cs="Calibri"/>
                <w:color w:val="000000"/>
                <w:lang w:eastAsia="es-ES"/>
              </w:rPr>
            </w:pPr>
          </w:p>
        </w:tc>
        <w:tc>
          <w:tcPr>
            <w:tcW w:w="126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0,003247</w:t>
            </w:r>
          </w:p>
        </w:tc>
        <w:tc>
          <w:tcPr>
            <w:tcW w:w="118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8,065960</w:t>
            </w:r>
          </w:p>
        </w:tc>
        <w:tc>
          <w:tcPr>
            <w:tcW w:w="186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0,026188</w:t>
            </w:r>
          </w:p>
        </w:tc>
        <w:tc>
          <w:tcPr>
            <w:tcW w:w="102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0,000011</w:t>
            </w:r>
          </w:p>
        </w:tc>
        <w:tc>
          <w:tcPr>
            <w:tcW w:w="132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0,100064</w:t>
            </w:r>
          </w:p>
        </w:tc>
      </w:tr>
      <w:tr w:rsidR="00D324DF" w:rsidRPr="00D324DF" w:rsidTr="00D324DF">
        <w:trPr>
          <w:trHeight w:val="300"/>
          <w:jc w:val="center"/>
        </w:trPr>
        <w:tc>
          <w:tcPr>
            <w:tcW w:w="70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rPr>
                <w:rFonts w:ascii="Calibri" w:eastAsia="Times New Roman" w:hAnsi="Calibri" w:cs="Calibri"/>
                <w:color w:val="000000"/>
                <w:lang w:eastAsia="es-ES"/>
              </w:rPr>
            </w:pPr>
          </w:p>
        </w:tc>
        <w:tc>
          <w:tcPr>
            <w:tcW w:w="126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0,003195</w:t>
            </w:r>
          </w:p>
        </w:tc>
        <w:tc>
          <w:tcPr>
            <w:tcW w:w="118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8,879641</w:t>
            </w:r>
          </w:p>
        </w:tc>
        <w:tc>
          <w:tcPr>
            <w:tcW w:w="186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0,028369</w:t>
            </w:r>
          </w:p>
        </w:tc>
        <w:tc>
          <w:tcPr>
            <w:tcW w:w="102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0,000010</w:t>
            </w:r>
          </w:p>
        </w:tc>
        <w:tc>
          <w:tcPr>
            <w:tcW w:w="132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0,009385</w:t>
            </w:r>
          </w:p>
        </w:tc>
      </w:tr>
      <w:tr w:rsidR="00D324DF" w:rsidRPr="00D324DF" w:rsidTr="00D324DF">
        <w:trPr>
          <w:trHeight w:val="300"/>
          <w:jc w:val="center"/>
        </w:trPr>
        <w:tc>
          <w:tcPr>
            <w:tcW w:w="70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rPr>
                <w:rFonts w:ascii="Calibri" w:eastAsia="Times New Roman" w:hAnsi="Calibri" w:cs="Calibri"/>
                <w:color w:val="000000"/>
                <w:lang w:eastAsia="es-ES"/>
              </w:rPr>
            </w:pPr>
          </w:p>
        </w:tc>
        <w:tc>
          <w:tcPr>
            <w:tcW w:w="126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0,003145</w:t>
            </w:r>
          </w:p>
        </w:tc>
        <w:tc>
          <w:tcPr>
            <w:tcW w:w="118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9,322258</w:t>
            </w:r>
          </w:p>
        </w:tc>
        <w:tc>
          <w:tcPr>
            <w:tcW w:w="186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0,029315</w:t>
            </w:r>
          </w:p>
        </w:tc>
        <w:tc>
          <w:tcPr>
            <w:tcW w:w="102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0,000010</w:t>
            </w:r>
          </w:p>
        </w:tc>
        <w:tc>
          <w:tcPr>
            <w:tcW w:w="132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0,022985</w:t>
            </w:r>
          </w:p>
        </w:tc>
      </w:tr>
      <w:tr w:rsidR="00D324DF" w:rsidRPr="00D324DF" w:rsidTr="00D324DF">
        <w:trPr>
          <w:trHeight w:val="300"/>
          <w:jc w:val="center"/>
        </w:trPr>
        <w:tc>
          <w:tcPr>
            <w:tcW w:w="70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rPr>
                <w:rFonts w:ascii="Calibri" w:eastAsia="Times New Roman" w:hAnsi="Calibri" w:cs="Calibri"/>
                <w:color w:val="000000"/>
                <w:lang w:eastAsia="es-ES"/>
              </w:rPr>
            </w:pPr>
          </w:p>
        </w:tc>
        <w:tc>
          <w:tcPr>
            <w:tcW w:w="126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0,003096</w:t>
            </w:r>
          </w:p>
        </w:tc>
        <w:tc>
          <w:tcPr>
            <w:tcW w:w="118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9,751746</w:t>
            </w:r>
          </w:p>
        </w:tc>
        <w:tc>
          <w:tcPr>
            <w:tcW w:w="186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0,030191</w:t>
            </w:r>
          </w:p>
        </w:tc>
        <w:tc>
          <w:tcPr>
            <w:tcW w:w="102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0,000010</w:t>
            </w:r>
          </w:p>
        </w:tc>
        <w:tc>
          <w:tcPr>
            <w:tcW w:w="132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0,042115</w:t>
            </w:r>
          </w:p>
        </w:tc>
      </w:tr>
      <w:tr w:rsidR="00D324DF" w:rsidRPr="00D324DF" w:rsidTr="00D324DF">
        <w:trPr>
          <w:trHeight w:val="300"/>
          <w:jc w:val="center"/>
        </w:trPr>
        <w:tc>
          <w:tcPr>
            <w:tcW w:w="70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rPr>
                <w:rFonts w:ascii="Calibri" w:eastAsia="Times New Roman" w:hAnsi="Calibri" w:cs="Calibri"/>
                <w:color w:val="000000"/>
                <w:lang w:eastAsia="es-ES"/>
              </w:rPr>
            </w:pPr>
          </w:p>
        </w:tc>
        <w:tc>
          <w:tcPr>
            <w:tcW w:w="126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0,003049</w:t>
            </w:r>
          </w:p>
        </w:tc>
        <w:tc>
          <w:tcPr>
            <w:tcW w:w="118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10,051227</w:t>
            </w:r>
          </w:p>
        </w:tc>
        <w:tc>
          <w:tcPr>
            <w:tcW w:w="186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0,030644</w:t>
            </w:r>
          </w:p>
        </w:tc>
        <w:tc>
          <w:tcPr>
            <w:tcW w:w="102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0,000009</w:t>
            </w:r>
          </w:p>
        </w:tc>
        <w:tc>
          <w:tcPr>
            <w:tcW w:w="132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0,019680</w:t>
            </w:r>
          </w:p>
        </w:tc>
      </w:tr>
      <w:tr w:rsidR="00D324DF" w:rsidRPr="00D324DF" w:rsidTr="00D324DF">
        <w:trPr>
          <w:trHeight w:val="300"/>
          <w:jc w:val="center"/>
        </w:trPr>
        <w:tc>
          <w:tcPr>
            <w:tcW w:w="70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rPr>
                <w:rFonts w:ascii="Calibri" w:eastAsia="Times New Roman" w:hAnsi="Calibri" w:cs="Calibri"/>
                <w:color w:val="000000"/>
                <w:lang w:eastAsia="es-ES"/>
              </w:rPr>
            </w:pPr>
          </w:p>
        </w:tc>
        <w:tc>
          <w:tcPr>
            <w:tcW w:w="126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0,003003</w:t>
            </w:r>
          </w:p>
        </w:tc>
        <w:tc>
          <w:tcPr>
            <w:tcW w:w="118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10,246517</w:t>
            </w:r>
          </w:p>
        </w:tc>
        <w:tc>
          <w:tcPr>
            <w:tcW w:w="186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0,030770</w:t>
            </w:r>
          </w:p>
        </w:tc>
        <w:tc>
          <w:tcPr>
            <w:tcW w:w="102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0,000009</w:t>
            </w:r>
          </w:p>
        </w:tc>
        <w:tc>
          <w:tcPr>
            <w:tcW w:w="132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0,000320</w:t>
            </w:r>
          </w:p>
        </w:tc>
      </w:tr>
      <w:tr w:rsidR="00D324DF" w:rsidRPr="00D324DF" w:rsidTr="00D324DF">
        <w:trPr>
          <w:trHeight w:val="300"/>
          <w:jc w:val="center"/>
        </w:trPr>
        <w:tc>
          <w:tcPr>
            <w:tcW w:w="70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rPr>
                <w:rFonts w:ascii="Calibri" w:eastAsia="Times New Roman" w:hAnsi="Calibri" w:cs="Calibri"/>
                <w:color w:val="000000"/>
                <w:lang w:eastAsia="es-ES"/>
              </w:rPr>
            </w:pPr>
          </w:p>
        </w:tc>
        <w:tc>
          <w:tcPr>
            <w:tcW w:w="126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0,002959</w:t>
            </w:r>
          </w:p>
        </w:tc>
        <w:tc>
          <w:tcPr>
            <w:tcW w:w="118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10,347667</w:t>
            </w:r>
          </w:p>
        </w:tc>
        <w:tc>
          <w:tcPr>
            <w:tcW w:w="186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0,030614</w:t>
            </w:r>
          </w:p>
        </w:tc>
        <w:tc>
          <w:tcPr>
            <w:tcW w:w="102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0,000009</w:t>
            </w:r>
          </w:p>
        </w:tc>
        <w:tc>
          <w:tcPr>
            <w:tcW w:w="132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0,067476</w:t>
            </w:r>
          </w:p>
        </w:tc>
      </w:tr>
      <w:tr w:rsidR="00D324DF" w:rsidRPr="00D324DF" w:rsidTr="00D324DF">
        <w:trPr>
          <w:trHeight w:val="300"/>
          <w:jc w:val="center"/>
        </w:trPr>
        <w:tc>
          <w:tcPr>
            <w:tcW w:w="700" w:type="dxa"/>
            <w:tcBorders>
              <w:top w:val="nil"/>
              <w:left w:val="nil"/>
              <w:bottom w:val="nil"/>
              <w:right w:val="nil"/>
            </w:tcBorders>
            <w:shd w:val="clear" w:color="000000" w:fill="8DB4E2"/>
            <w:noWrap/>
            <w:vAlign w:val="bottom"/>
            <w:hideMark/>
          </w:tcPr>
          <w:p w:rsidR="00D324DF" w:rsidRPr="00D324DF" w:rsidRDefault="00D324DF" w:rsidP="00D324DF">
            <w:pPr>
              <w:spacing w:after="0" w:line="240" w:lineRule="auto"/>
              <w:jc w:val="center"/>
              <w:rPr>
                <w:rFonts w:ascii="Calibri" w:eastAsia="Times New Roman" w:hAnsi="Calibri" w:cs="Calibri"/>
                <w:b/>
                <w:bCs/>
                <w:color w:val="000000"/>
                <w:lang w:eastAsia="es-ES"/>
              </w:rPr>
            </w:pPr>
            <w:r w:rsidRPr="00D324DF">
              <w:rPr>
                <w:rFonts w:ascii="Calibri" w:eastAsia="Times New Roman" w:hAnsi="Calibri" w:cs="Calibri"/>
                <w:b/>
                <w:bCs/>
                <w:color w:val="000000"/>
                <w:lang w:eastAsia="es-ES"/>
              </w:rPr>
              <w:t>Σ =</w:t>
            </w:r>
          </w:p>
        </w:tc>
        <w:tc>
          <w:tcPr>
            <w:tcW w:w="126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0,021693</w:t>
            </w:r>
          </w:p>
        </w:tc>
        <w:tc>
          <w:tcPr>
            <w:tcW w:w="118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66,665016</w:t>
            </w:r>
          </w:p>
        </w:tc>
        <w:tc>
          <w:tcPr>
            <w:tcW w:w="186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0,206093</w:t>
            </w:r>
          </w:p>
        </w:tc>
        <w:tc>
          <w:tcPr>
            <w:tcW w:w="102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0,000067</w:t>
            </w:r>
          </w:p>
        </w:tc>
        <w:tc>
          <w:tcPr>
            <w:tcW w:w="132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center"/>
              <w:rPr>
                <w:rFonts w:ascii="Calibri" w:eastAsia="Times New Roman" w:hAnsi="Calibri" w:cs="Calibri"/>
                <w:color w:val="000000"/>
                <w:lang w:eastAsia="es-ES"/>
              </w:rPr>
            </w:pPr>
            <w:r w:rsidRPr="00D324DF">
              <w:rPr>
                <w:rFonts w:ascii="Calibri" w:eastAsia="Times New Roman" w:hAnsi="Calibri" w:cs="Calibri"/>
                <w:color w:val="000000"/>
                <w:lang w:eastAsia="es-ES"/>
              </w:rPr>
              <w:t>0,262025</w:t>
            </w:r>
          </w:p>
        </w:tc>
      </w:tr>
    </w:tbl>
    <w:p w:rsidR="00D324DF" w:rsidRDefault="00D324DF" w:rsidP="003D2421">
      <w:pPr>
        <w:spacing w:after="0"/>
        <w:ind w:firstLine="284"/>
        <w:jc w:val="both"/>
        <w:rPr>
          <w:rFonts w:ascii="Calibri" w:eastAsiaTheme="minorEastAsia" w:hAnsi="Calibri" w:cs="Calibri"/>
          <w:sz w:val="24"/>
          <w:szCs w:val="24"/>
        </w:rPr>
      </w:pPr>
    </w:p>
    <w:tbl>
      <w:tblPr>
        <w:tblW w:w="6860" w:type="dxa"/>
        <w:jc w:val="center"/>
        <w:tblInd w:w="55" w:type="dxa"/>
        <w:tblCellMar>
          <w:left w:w="70" w:type="dxa"/>
          <w:right w:w="70" w:type="dxa"/>
        </w:tblCellMar>
        <w:tblLook w:val="04A0" w:firstRow="1" w:lastRow="0" w:firstColumn="1" w:lastColumn="0" w:noHBand="0" w:noVBand="1"/>
      </w:tblPr>
      <w:tblGrid>
        <w:gridCol w:w="1180"/>
        <w:gridCol w:w="1860"/>
        <w:gridCol w:w="1020"/>
        <w:gridCol w:w="1320"/>
        <w:gridCol w:w="1533"/>
      </w:tblGrid>
      <w:tr w:rsidR="00D324DF" w:rsidRPr="00D324DF" w:rsidTr="00D324DF">
        <w:trPr>
          <w:trHeight w:val="300"/>
          <w:jc w:val="center"/>
        </w:trPr>
        <w:tc>
          <w:tcPr>
            <w:tcW w:w="1180" w:type="dxa"/>
            <w:tcBorders>
              <w:top w:val="nil"/>
              <w:left w:val="nil"/>
              <w:bottom w:val="nil"/>
              <w:right w:val="nil"/>
            </w:tcBorders>
            <w:shd w:val="clear" w:color="000000" w:fill="8DB4E2"/>
            <w:noWrap/>
            <w:vAlign w:val="bottom"/>
            <w:hideMark/>
          </w:tcPr>
          <w:p w:rsidR="00D324DF" w:rsidRPr="00D324DF" w:rsidRDefault="00D324DF" w:rsidP="00D324DF">
            <w:pPr>
              <w:spacing w:after="0" w:line="240" w:lineRule="auto"/>
              <w:rPr>
                <w:rFonts w:ascii="Calibri" w:eastAsia="Times New Roman" w:hAnsi="Calibri" w:cs="Calibri"/>
                <w:b/>
                <w:bCs/>
                <w:color w:val="000000"/>
                <w:lang w:eastAsia="es-ES"/>
              </w:rPr>
            </w:pPr>
            <w:r w:rsidRPr="00D324DF">
              <w:rPr>
                <w:rFonts w:ascii="Calibri" w:eastAsia="Times New Roman" w:hAnsi="Calibri" w:cs="Calibri"/>
                <w:b/>
                <w:bCs/>
                <w:color w:val="000000"/>
                <w:lang w:eastAsia="es-ES"/>
              </w:rPr>
              <w:t>m =</w:t>
            </w:r>
          </w:p>
        </w:tc>
        <w:tc>
          <w:tcPr>
            <w:tcW w:w="186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right"/>
              <w:rPr>
                <w:rFonts w:ascii="Calibri" w:eastAsia="Times New Roman" w:hAnsi="Calibri" w:cs="Calibri"/>
                <w:color w:val="000000"/>
                <w:lang w:eastAsia="es-ES"/>
              </w:rPr>
            </w:pPr>
            <w:r w:rsidRPr="00D324DF">
              <w:rPr>
                <w:rFonts w:ascii="Calibri" w:eastAsia="Times New Roman" w:hAnsi="Calibri" w:cs="Calibri"/>
                <w:color w:val="000000"/>
                <w:lang w:eastAsia="es-ES"/>
              </w:rPr>
              <w:t>-7721,5326858986</w:t>
            </w:r>
          </w:p>
        </w:tc>
        <w:tc>
          <w:tcPr>
            <w:tcW w:w="102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rPr>
                <w:rFonts w:ascii="Calibri" w:eastAsia="Times New Roman" w:hAnsi="Calibri" w:cs="Calibri"/>
                <w:color w:val="000000"/>
                <w:lang w:eastAsia="es-ES"/>
              </w:rPr>
            </w:pPr>
          </w:p>
        </w:tc>
        <w:tc>
          <w:tcPr>
            <w:tcW w:w="1320" w:type="dxa"/>
            <w:tcBorders>
              <w:top w:val="nil"/>
              <w:left w:val="nil"/>
              <w:bottom w:val="nil"/>
              <w:right w:val="nil"/>
            </w:tcBorders>
            <w:shd w:val="clear" w:color="000000" w:fill="8DB4E2"/>
            <w:noWrap/>
            <w:vAlign w:val="bottom"/>
            <w:hideMark/>
          </w:tcPr>
          <w:p w:rsidR="00D324DF" w:rsidRPr="00D324DF" w:rsidRDefault="00D324DF" w:rsidP="00D324DF">
            <w:pPr>
              <w:spacing w:after="0" w:line="240" w:lineRule="auto"/>
              <w:rPr>
                <w:rFonts w:ascii="Calibri" w:eastAsia="Times New Roman" w:hAnsi="Calibri" w:cs="Calibri"/>
                <w:b/>
                <w:bCs/>
                <w:color w:val="000000"/>
                <w:lang w:eastAsia="es-ES"/>
              </w:rPr>
            </w:pPr>
            <w:r w:rsidRPr="00D324DF">
              <w:rPr>
                <w:rFonts w:ascii="Calibri" w:eastAsia="Times New Roman" w:hAnsi="Calibri" w:cs="Calibri"/>
                <w:b/>
                <w:bCs/>
                <w:color w:val="000000"/>
                <w:lang w:eastAsia="es-ES"/>
              </w:rPr>
              <w:t>n =</w:t>
            </w:r>
          </w:p>
        </w:tc>
        <w:tc>
          <w:tcPr>
            <w:tcW w:w="148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right"/>
              <w:rPr>
                <w:rFonts w:ascii="Calibri" w:eastAsia="Times New Roman" w:hAnsi="Calibri" w:cs="Calibri"/>
                <w:color w:val="000000"/>
                <w:lang w:eastAsia="es-ES"/>
              </w:rPr>
            </w:pPr>
            <w:r w:rsidRPr="00D324DF">
              <w:rPr>
                <w:rFonts w:ascii="Calibri" w:eastAsia="Times New Roman" w:hAnsi="Calibri" w:cs="Calibri"/>
                <w:color w:val="000000"/>
                <w:lang w:eastAsia="es-ES"/>
              </w:rPr>
              <w:t>33,4521999446</w:t>
            </w:r>
          </w:p>
        </w:tc>
      </w:tr>
      <w:tr w:rsidR="00D324DF" w:rsidRPr="00D324DF" w:rsidTr="00D324DF">
        <w:trPr>
          <w:trHeight w:val="300"/>
          <w:jc w:val="center"/>
        </w:trPr>
        <w:tc>
          <w:tcPr>
            <w:tcW w:w="1180" w:type="dxa"/>
            <w:tcBorders>
              <w:top w:val="nil"/>
              <w:left w:val="nil"/>
              <w:bottom w:val="nil"/>
              <w:right w:val="nil"/>
            </w:tcBorders>
            <w:shd w:val="clear" w:color="000000" w:fill="8DB4E2"/>
            <w:noWrap/>
            <w:vAlign w:val="bottom"/>
            <w:hideMark/>
          </w:tcPr>
          <w:p w:rsidR="00D324DF" w:rsidRPr="00D324DF" w:rsidRDefault="00D324DF" w:rsidP="00D324DF">
            <w:pPr>
              <w:spacing w:after="0" w:line="240" w:lineRule="auto"/>
              <w:rPr>
                <w:rFonts w:ascii="Calibri" w:eastAsia="Times New Roman" w:hAnsi="Calibri" w:cs="Calibri"/>
                <w:b/>
                <w:bCs/>
                <w:color w:val="000000"/>
                <w:lang w:eastAsia="es-ES"/>
              </w:rPr>
            </w:pPr>
            <w:proofErr w:type="spellStart"/>
            <w:r w:rsidRPr="00D324DF">
              <w:rPr>
                <w:rFonts w:ascii="Calibri" w:eastAsia="Times New Roman" w:hAnsi="Calibri" w:cs="Calibri"/>
                <w:b/>
                <w:bCs/>
                <w:color w:val="000000"/>
                <w:lang w:eastAsia="es-ES"/>
              </w:rPr>
              <w:t>Δm</w:t>
            </w:r>
            <w:proofErr w:type="spellEnd"/>
            <w:r w:rsidRPr="00D324DF">
              <w:rPr>
                <w:rFonts w:ascii="Calibri" w:eastAsia="Times New Roman" w:hAnsi="Calibri" w:cs="Calibri"/>
                <w:b/>
                <w:bCs/>
                <w:color w:val="000000"/>
                <w:lang w:eastAsia="es-ES"/>
              </w:rPr>
              <w:t xml:space="preserve"> =</w:t>
            </w:r>
          </w:p>
        </w:tc>
        <w:tc>
          <w:tcPr>
            <w:tcW w:w="186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right"/>
              <w:rPr>
                <w:rFonts w:ascii="Calibri" w:eastAsia="Times New Roman" w:hAnsi="Calibri" w:cs="Calibri"/>
                <w:color w:val="000000"/>
                <w:lang w:eastAsia="es-ES"/>
              </w:rPr>
            </w:pPr>
            <w:r w:rsidRPr="00D324DF">
              <w:rPr>
                <w:rFonts w:ascii="Calibri" w:eastAsia="Times New Roman" w:hAnsi="Calibri" w:cs="Calibri"/>
                <w:color w:val="000000"/>
                <w:lang w:eastAsia="es-ES"/>
              </w:rPr>
              <w:t>900,8591188888</w:t>
            </w:r>
          </w:p>
        </w:tc>
        <w:tc>
          <w:tcPr>
            <w:tcW w:w="102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rPr>
                <w:rFonts w:ascii="Calibri" w:eastAsia="Times New Roman" w:hAnsi="Calibri" w:cs="Calibri"/>
                <w:color w:val="000000"/>
                <w:lang w:eastAsia="es-ES"/>
              </w:rPr>
            </w:pPr>
          </w:p>
        </w:tc>
        <w:tc>
          <w:tcPr>
            <w:tcW w:w="1320" w:type="dxa"/>
            <w:tcBorders>
              <w:top w:val="nil"/>
              <w:left w:val="nil"/>
              <w:bottom w:val="nil"/>
              <w:right w:val="nil"/>
            </w:tcBorders>
            <w:shd w:val="clear" w:color="000000" w:fill="8DB4E2"/>
            <w:noWrap/>
            <w:vAlign w:val="bottom"/>
            <w:hideMark/>
          </w:tcPr>
          <w:p w:rsidR="00D324DF" w:rsidRPr="00D324DF" w:rsidRDefault="00D324DF" w:rsidP="00D324DF">
            <w:pPr>
              <w:spacing w:after="0" w:line="240" w:lineRule="auto"/>
              <w:rPr>
                <w:rFonts w:ascii="Calibri" w:eastAsia="Times New Roman" w:hAnsi="Calibri" w:cs="Calibri"/>
                <w:b/>
                <w:bCs/>
                <w:color w:val="000000"/>
                <w:lang w:eastAsia="es-ES"/>
              </w:rPr>
            </w:pPr>
            <w:proofErr w:type="spellStart"/>
            <w:r w:rsidRPr="00D324DF">
              <w:rPr>
                <w:rFonts w:ascii="Calibri" w:eastAsia="Times New Roman" w:hAnsi="Calibri" w:cs="Calibri"/>
                <w:b/>
                <w:bCs/>
                <w:color w:val="000000"/>
                <w:lang w:eastAsia="es-ES"/>
              </w:rPr>
              <w:t>Δn</w:t>
            </w:r>
            <w:proofErr w:type="spellEnd"/>
            <w:r w:rsidRPr="00D324DF">
              <w:rPr>
                <w:rFonts w:ascii="Calibri" w:eastAsia="Times New Roman" w:hAnsi="Calibri" w:cs="Calibri"/>
                <w:b/>
                <w:bCs/>
                <w:color w:val="000000"/>
                <w:lang w:eastAsia="es-ES"/>
              </w:rPr>
              <w:t xml:space="preserve"> =</w:t>
            </w:r>
          </w:p>
        </w:tc>
        <w:tc>
          <w:tcPr>
            <w:tcW w:w="148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right"/>
              <w:rPr>
                <w:rFonts w:ascii="Calibri" w:eastAsia="Times New Roman" w:hAnsi="Calibri" w:cs="Calibri"/>
                <w:color w:val="000000"/>
                <w:lang w:eastAsia="es-ES"/>
              </w:rPr>
            </w:pPr>
            <w:r w:rsidRPr="00D324DF">
              <w:rPr>
                <w:rFonts w:ascii="Calibri" w:eastAsia="Times New Roman" w:hAnsi="Calibri" w:cs="Calibri"/>
                <w:color w:val="000000"/>
                <w:lang w:eastAsia="es-ES"/>
              </w:rPr>
              <w:t>2,7930558310</w:t>
            </w:r>
          </w:p>
        </w:tc>
      </w:tr>
      <w:tr w:rsidR="00D324DF" w:rsidRPr="00D324DF" w:rsidTr="00D324DF">
        <w:trPr>
          <w:trHeight w:val="300"/>
          <w:jc w:val="center"/>
        </w:trPr>
        <w:tc>
          <w:tcPr>
            <w:tcW w:w="1180" w:type="dxa"/>
            <w:tcBorders>
              <w:top w:val="nil"/>
              <w:left w:val="nil"/>
              <w:bottom w:val="nil"/>
              <w:right w:val="nil"/>
            </w:tcBorders>
            <w:shd w:val="clear" w:color="000000" w:fill="8DB4E2"/>
            <w:noWrap/>
            <w:vAlign w:val="bottom"/>
            <w:hideMark/>
          </w:tcPr>
          <w:p w:rsidR="00D324DF" w:rsidRPr="00D324DF" w:rsidRDefault="00D324DF" w:rsidP="00D324DF">
            <w:pPr>
              <w:spacing w:after="0" w:line="240" w:lineRule="auto"/>
              <w:rPr>
                <w:rFonts w:ascii="Calibri" w:eastAsia="Times New Roman" w:hAnsi="Calibri" w:cs="Calibri"/>
                <w:b/>
                <w:bCs/>
                <w:color w:val="000000"/>
                <w:lang w:eastAsia="es-ES"/>
              </w:rPr>
            </w:pPr>
            <w:r w:rsidRPr="00D324DF">
              <w:rPr>
                <w:rFonts w:ascii="Calibri" w:eastAsia="Times New Roman" w:hAnsi="Calibri" w:cs="Calibri"/>
                <w:b/>
                <w:bCs/>
                <w:color w:val="000000"/>
                <w:lang w:eastAsia="es-ES"/>
              </w:rPr>
              <w:t>σ^2 =</w:t>
            </w:r>
          </w:p>
        </w:tc>
        <w:tc>
          <w:tcPr>
            <w:tcW w:w="186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right"/>
              <w:rPr>
                <w:rFonts w:ascii="Calibri" w:eastAsia="Times New Roman" w:hAnsi="Calibri" w:cs="Calibri"/>
                <w:color w:val="000000"/>
                <w:lang w:eastAsia="es-ES"/>
              </w:rPr>
            </w:pPr>
            <w:r w:rsidRPr="00D324DF">
              <w:rPr>
                <w:rFonts w:ascii="Calibri" w:eastAsia="Times New Roman" w:hAnsi="Calibri" w:cs="Calibri"/>
                <w:color w:val="000000"/>
                <w:lang w:eastAsia="es-ES"/>
              </w:rPr>
              <w:t>0,0524050269</w:t>
            </w:r>
          </w:p>
        </w:tc>
        <w:tc>
          <w:tcPr>
            <w:tcW w:w="102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rPr>
                <w:rFonts w:ascii="Calibri" w:eastAsia="Times New Roman" w:hAnsi="Calibri" w:cs="Calibri"/>
                <w:color w:val="000000"/>
                <w:lang w:eastAsia="es-ES"/>
              </w:rPr>
            </w:pPr>
          </w:p>
        </w:tc>
        <w:tc>
          <w:tcPr>
            <w:tcW w:w="1320" w:type="dxa"/>
            <w:tcBorders>
              <w:top w:val="nil"/>
              <w:left w:val="nil"/>
              <w:bottom w:val="nil"/>
              <w:right w:val="nil"/>
            </w:tcBorders>
            <w:shd w:val="clear" w:color="000000" w:fill="8DB4E2"/>
            <w:noWrap/>
            <w:vAlign w:val="bottom"/>
            <w:hideMark/>
          </w:tcPr>
          <w:p w:rsidR="00D324DF" w:rsidRPr="00D324DF" w:rsidRDefault="00D324DF" w:rsidP="00D324DF">
            <w:pPr>
              <w:spacing w:after="0" w:line="240" w:lineRule="auto"/>
              <w:rPr>
                <w:rFonts w:ascii="Calibri" w:eastAsia="Times New Roman" w:hAnsi="Calibri" w:cs="Calibri"/>
                <w:b/>
                <w:bCs/>
                <w:color w:val="000000"/>
                <w:lang w:eastAsia="es-ES"/>
              </w:rPr>
            </w:pPr>
            <w:r w:rsidRPr="00D324DF">
              <w:rPr>
                <w:rFonts w:ascii="Calibri" w:eastAsia="Times New Roman" w:hAnsi="Calibri" w:cs="Calibri"/>
                <w:b/>
                <w:bCs/>
                <w:color w:val="000000"/>
                <w:lang w:eastAsia="es-ES"/>
              </w:rPr>
              <w:t>δ =</w:t>
            </w:r>
          </w:p>
        </w:tc>
        <w:tc>
          <w:tcPr>
            <w:tcW w:w="1480" w:type="dxa"/>
            <w:tcBorders>
              <w:top w:val="nil"/>
              <w:left w:val="nil"/>
              <w:bottom w:val="nil"/>
              <w:right w:val="nil"/>
            </w:tcBorders>
            <w:shd w:val="clear" w:color="auto" w:fill="auto"/>
            <w:noWrap/>
            <w:vAlign w:val="bottom"/>
            <w:hideMark/>
          </w:tcPr>
          <w:p w:rsidR="00D324DF" w:rsidRPr="00D324DF" w:rsidRDefault="00D324DF" w:rsidP="00D324DF">
            <w:pPr>
              <w:spacing w:after="0" w:line="240" w:lineRule="auto"/>
              <w:jc w:val="right"/>
              <w:rPr>
                <w:rFonts w:ascii="Calibri" w:eastAsia="Times New Roman" w:hAnsi="Calibri" w:cs="Calibri"/>
                <w:color w:val="000000"/>
                <w:lang w:eastAsia="es-ES"/>
              </w:rPr>
            </w:pPr>
            <w:r w:rsidRPr="00D324DF">
              <w:rPr>
                <w:rFonts w:ascii="Calibri" w:eastAsia="Times New Roman" w:hAnsi="Calibri" w:cs="Calibri"/>
                <w:color w:val="000000"/>
                <w:lang w:eastAsia="es-ES"/>
              </w:rPr>
              <w:t>0,0000004520</w:t>
            </w:r>
          </w:p>
        </w:tc>
      </w:tr>
    </w:tbl>
    <w:p w:rsidR="00D324DF" w:rsidRDefault="00D324DF" w:rsidP="003D2421">
      <w:pPr>
        <w:spacing w:after="0"/>
        <w:ind w:firstLine="284"/>
        <w:jc w:val="both"/>
        <w:rPr>
          <w:rFonts w:ascii="Calibri" w:eastAsiaTheme="minorEastAsia" w:hAnsi="Calibri" w:cs="Calibri"/>
          <w:sz w:val="24"/>
          <w:szCs w:val="24"/>
        </w:rPr>
      </w:pPr>
    </w:p>
    <w:p w:rsidR="00AC7304" w:rsidRDefault="003D2421" w:rsidP="003D2421">
      <w:pPr>
        <w:spacing w:after="0"/>
        <w:ind w:firstLine="284"/>
        <w:jc w:val="both"/>
        <w:rPr>
          <w:rFonts w:ascii="Calibri" w:eastAsiaTheme="minorEastAsia" w:hAnsi="Calibri" w:cs="Calibri"/>
          <w:sz w:val="24"/>
          <w:szCs w:val="24"/>
        </w:rPr>
      </w:pPr>
      <w:r>
        <w:rPr>
          <w:rFonts w:ascii="Calibri" w:eastAsiaTheme="minorEastAsia" w:hAnsi="Calibri" w:cs="Calibri"/>
          <w:sz w:val="24"/>
          <w:szCs w:val="24"/>
        </w:rPr>
        <w:t>La pendiente “m” de la recta</w:t>
      </w:r>
      <w:r w:rsidR="00AC7304">
        <w:rPr>
          <w:rFonts w:ascii="Calibri" w:eastAsiaTheme="minorEastAsia" w:hAnsi="Calibri" w:cs="Calibri"/>
          <w:sz w:val="24"/>
          <w:szCs w:val="24"/>
        </w:rPr>
        <w:t xml:space="preserve"> y su error son:</w:t>
      </w:r>
    </w:p>
    <w:p w:rsidR="00AC7304" w:rsidRDefault="00AC7304" w:rsidP="003D2421">
      <w:pPr>
        <w:spacing w:after="0"/>
        <w:ind w:firstLine="284"/>
        <w:jc w:val="both"/>
        <w:rPr>
          <w:rFonts w:ascii="Calibri" w:eastAsiaTheme="minorEastAsia" w:hAnsi="Calibri" w:cs="Calibri"/>
          <w:sz w:val="24"/>
          <w:szCs w:val="24"/>
        </w:rPr>
      </w:pPr>
    </w:p>
    <w:p w:rsidR="00AC7304" w:rsidRPr="00AC7304" w:rsidRDefault="00AC7304" w:rsidP="00AC7304">
      <w:pPr>
        <w:spacing w:after="0"/>
        <w:ind w:firstLine="284"/>
        <w:jc w:val="both"/>
        <w:rPr>
          <w:rFonts w:ascii="Calibri" w:eastAsiaTheme="minorEastAsia" w:hAnsi="Calibri" w:cs="Calibri"/>
          <w:sz w:val="24"/>
          <w:szCs w:val="24"/>
        </w:rPr>
      </w:pPr>
      <m:oMathPara>
        <m:oMath>
          <m:r>
            <w:rPr>
              <w:rFonts w:ascii="Cambria Math" w:eastAsiaTheme="minorEastAsia" w:hAnsi="Cambria Math" w:cs="Calibri"/>
              <w:sz w:val="24"/>
              <w:szCs w:val="24"/>
            </w:rPr>
            <m:t>m= -</m:t>
          </m:r>
          <m:f>
            <m:fPr>
              <m:ctrlPr>
                <w:rPr>
                  <w:rFonts w:ascii="Cambria Math" w:eastAsiaTheme="minorEastAsia" w:hAnsi="Cambria Math" w:cs="Calibri"/>
                  <w:i/>
                  <w:sz w:val="24"/>
                  <w:szCs w:val="24"/>
                </w:rPr>
              </m:ctrlPr>
            </m:fPr>
            <m:num>
              <m:r>
                <w:rPr>
                  <w:rFonts w:ascii="Cambria Math" w:eastAsiaTheme="minorEastAsia" w:hAnsi="Cambria Math" w:cs="Calibri"/>
                  <w:sz w:val="24"/>
                  <w:szCs w:val="24"/>
                </w:rPr>
                <m:t>λ</m:t>
              </m:r>
            </m:num>
            <m:den>
              <m:r>
                <w:rPr>
                  <w:rFonts w:ascii="Cambria Math" w:eastAsiaTheme="minorEastAsia" w:hAnsi="Cambria Math" w:cs="Calibri"/>
                  <w:sz w:val="24"/>
                  <w:szCs w:val="24"/>
                </w:rPr>
                <m:t>R</m:t>
              </m:r>
            </m:den>
          </m:f>
        </m:oMath>
      </m:oMathPara>
    </w:p>
    <w:p w:rsidR="00AC7304" w:rsidRDefault="00AC7304" w:rsidP="00AC7304">
      <w:pPr>
        <w:spacing w:after="0"/>
        <w:ind w:firstLine="284"/>
        <w:jc w:val="both"/>
        <w:rPr>
          <w:rFonts w:ascii="Calibri" w:eastAsiaTheme="minorEastAsia" w:hAnsi="Calibri" w:cs="Calibri"/>
          <w:sz w:val="24"/>
          <w:szCs w:val="24"/>
        </w:rPr>
      </w:pPr>
    </w:p>
    <w:p w:rsidR="00AC7304" w:rsidRPr="00AC7304" w:rsidRDefault="00AC7304" w:rsidP="00AC7304">
      <w:pPr>
        <w:spacing w:after="0"/>
        <w:ind w:firstLine="284"/>
        <w:jc w:val="both"/>
        <w:rPr>
          <w:rFonts w:ascii="Calibri" w:eastAsiaTheme="minorEastAsia" w:hAnsi="Calibri" w:cs="Calibri"/>
          <w:sz w:val="24"/>
          <w:szCs w:val="24"/>
        </w:rPr>
      </w:pPr>
      <m:oMathPara>
        <m:oMath>
          <m:r>
            <w:rPr>
              <w:rFonts w:ascii="Cambria Math" w:eastAsiaTheme="minorEastAsia" w:hAnsi="Cambria Math" w:cs="Calibri"/>
              <w:sz w:val="24"/>
              <w:szCs w:val="24"/>
            </w:rPr>
            <m:t xml:space="preserve">∆m= </m:t>
          </m:r>
          <m:f>
            <m:fPr>
              <m:ctrlPr>
                <w:rPr>
                  <w:rFonts w:ascii="Cambria Math" w:eastAsiaTheme="minorEastAsia" w:hAnsi="Cambria Math" w:cs="Calibri"/>
                  <w:i/>
                  <w:sz w:val="24"/>
                  <w:szCs w:val="24"/>
                </w:rPr>
              </m:ctrlPr>
            </m:fPr>
            <m:num>
              <m:r>
                <w:rPr>
                  <w:rFonts w:ascii="Cambria Math" w:eastAsiaTheme="minorEastAsia" w:hAnsi="Cambria Math" w:cs="Calibri"/>
                  <w:sz w:val="24"/>
                  <w:szCs w:val="24"/>
                </w:rPr>
                <m:t>∆λ</m:t>
              </m:r>
            </m:num>
            <m:den>
              <m:r>
                <w:rPr>
                  <w:rFonts w:ascii="Cambria Math" w:eastAsiaTheme="minorEastAsia" w:hAnsi="Cambria Math" w:cs="Calibri"/>
                  <w:sz w:val="24"/>
                  <w:szCs w:val="24"/>
                </w:rPr>
                <m:t>R</m:t>
              </m:r>
            </m:den>
          </m:f>
        </m:oMath>
      </m:oMathPara>
    </w:p>
    <w:p w:rsidR="00AC7304" w:rsidRDefault="00AC7304" w:rsidP="003D2421">
      <w:pPr>
        <w:spacing w:after="0"/>
        <w:ind w:firstLine="284"/>
        <w:jc w:val="both"/>
        <w:rPr>
          <w:rFonts w:ascii="Calibri" w:eastAsiaTheme="minorEastAsia" w:hAnsi="Calibri" w:cs="Calibri"/>
          <w:sz w:val="24"/>
          <w:szCs w:val="24"/>
        </w:rPr>
      </w:pPr>
    </w:p>
    <w:p w:rsidR="00CB2A54" w:rsidRDefault="00CB2A54" w:rsidP="00CB2A54">
      <w:pPr>
        <w:spacing w:after="0"/>
        <w:ind w:firstLine="284"/>
        <w:jc w:val="both"/>
        <w:rPr>
          <w:rFonts w:ascii="Calibri" w:eastAsiaTheme="minorEastAsia" w:hAnsi="Calibri" w:cs="Calibri"/>
          <w:sz w:val="24"/>
          <w:szCs w:val="24"/>
        </w:rPr>
      </w:pPr>
      <w:r>
        <w:rPr>
          <w:noProof/>
          <w:lang w:eastAsia="es-ES"/>
        </w:rPr>
        <mc:AlternateContent>
          <mc:Choice Requires="wps">
            <w:drawing>
              <wp:anchor distT="0" distB="0" distL="114300" distR="114300" simplePos="0" relativeHeight="251659264" behindDoc="0" locked="0" layoutInCell="1" allowOverlap="1" wp14:anchorId="787C7554" wp14:editId="59AE1F49">
                <wp:simplePos x="0" y="0"/>
                <wp:positionH relativeFrom="column">
                  <wp:posOffset>1977390</wp:posOffset>
                </wp:positionH>
                <wp:positionV relativeFrom="paragraph">
                  <wp:posOffset>400685</wp:posOffset>
                </wp:positionV>
                <wp:extent cx="1685925" cy="280670"/>
                <wp:effectExtent l="0" t="0" r="9525" b="5080"/>
                <wp:wrapNone/>
                <wp:docPr id="5" name="4 CuadroTexto"/>
                <wp:cNvGraphicFramePr/>
                <a:graphic xmlns:a="http://schemas.openxmlformats.org/drawingml/2006/main">
                  <a:graphicData uri="http://schemas.microsoft.com/office/word/2010/wordprocessingShape">
                    <wps:wsp>
                      <wps:cNvSpPr txBox="1"/>
                      <wps:spPr>
                        <a:xfrm>
                          <a:off x="0" y="0"/>
                          <a:ext cx="1685925" cy="280670"/>
                        </a:xfrm>
                        <a:prstGeom prst="rect">
                          <a:avLst/>
                        </a:prstGeom>
                        <a:solidFill>
                          <a:srgbClr val="0070C0"/>
                        </a:solidFill>
                      </wps:spPr>
                      <wps:style>
                        <a:lnRef idx="0">
                          <a:scrgbClr r="0" g="0" b="0"/>
                        </a:lnRef>
                        <a:fillRef idx="0">
                          <a:scrgbClr r="0" g="0" b="0"/>
                        </a:fillRef>
                        <a:effectRef idx="0">
                          <a:scrgbClr r="0" g="0" b="0"/>
                        </a:effectRef>
                        <a:fontRef idx="minor">
                          <a:schemeClr val="tx1"/>
                        </a:fontRef>
                      </wps:style>
                      <wps:txbx>
                        <w:txbxContent>
                          <w:p w:rsidR="00CB2A54" w:rsidRDefault="00CB2A54" w:rsidP="00CB2A54">
                            <w:pPr>
                              <w:pStyle w:val="NormalWeb"/>
                              <w:spacing w:before="0" w:beforeAutospacing="0" w:after="0" w:afterAutospacing="0"/>
                              <w:jc w:val="center"/>
                            </w:pPr>
                            <m:oMathPara>
                              <m:oMathParaPr>
                                <m:jc m:val="centerGroup"/>
                              </m:oMathParaPr>
                              <m:oMath>
                                <m:r>
                                  <w:rPr>
                                    <w:rFonts w:ascii="Cambria Math" w:hAnsi="Cambria Math" w:cstheme="minorBidi"/>
                                    <w:color w:val="000000" w:themeColor="text1"/>
                                    <w:sz w:val="22"/>
                                    <w:szCs w:val="22"/>
                                    <w:lang w:val="el-GR"/>
                                  </w:rPr>
                                  <m:t>λ</m:t>
                                </m:r>
                                <m:r>
                                  <w:rPr>
                                    <w:rFonts w:ascii="Cambria Math" w:eastAsia="Cambria Math" w:hAnsi="Cambria Math" w:cstheme="minorBidi"/>
                                    <w:color w:val="000000" w:themeColor="text1"/>
                                    <w:sz w:val="22"/>
                                    <w:szCs w:val="22"/>
                                    <w:lang w:val="el-GR"/>
                                  </w:rPr>
                                  <m:t>±∆</m:t>
                                </m:r>
                                <m:r>
                                  <w:rPr>
                                    <w:rFonts w:ascii="Cambria Math" w:hAnsi="Cambria Math" w:cstheme="minorBidi"/>
                                    <w:color w:val="000000" w:themeColor="text1"/>
                                    <w:sz w:val="22"/>
                                    <w:szCs w:val="22"/>
                                    <w:lang w:val="el-GR"/>
                                  </w:rPr>
                                  <m:t>λ</m:t>
                                </m:r>
                                <m:r>
                                  <w:rPr>
                                    <w:rFonts w:ascii="Cambria Math" w:hAnsi="Cambria Math" w:cstheme="minorBidi"/>
                                    <w:color w:val="000000" w:themeColor="text1"/>
                                    <w:sz w:val="22"/>
                                    <w:szCs w:val="22"/>
                                    <w:lang w:val="es-ES_tradnl"/>
                                  </w:rPr>
                                  <m:t>=</m:t>
                                </m:r>
                                <m:r>
                                  <m:rPr>
                                    <m:sty m:val="p"/>
                                  </m:rPr>
                                  <w:rPr>
                                    <w:rFonts w:ascii="Cambria Math" w:hAnsi="Cambria Math" w:cstheme="minorBidi"/>
                                    <w:color w:val="000000" w:themeColor="text1"/>
                                    <w:sz w:val="22"/>
                                    <w:szCs w:val="22"/>
                                    <w:lang w:val="es-ES_tradnl"/>
                                  </w:rPr>
                                  <m:t>64,2 </m:t>
                                </m:r>
                                <m:f>
                                  <m:fPr>
                                    <m:type m:val="lin"/>
                                    <m:ctrlPr>
                                      <w:rPr>
                                        <w:rFonts w:ascii="Cambria Math" w:hAnsi="Cambria Math" w:cstheme="minorBidi"/>
                                        <w:i/>
                                        <w:iCs/>
                                        <w:color w:val="000000" w:themeColor="text1"/>
                                        <w:sz w:val="22"/>
                                        <w:szCs w:val="22"/>
                                        <w:lang w:val="es-ES_tradnl"/>
                                      </w:rPr>
                                    </m:ctrlPr>
                                  </m:fPr>
                                  <m:num>
                                    <m:r>
                                      <w:rPr>
                                        <w:rFonts w:ascii="Cambria Math" w:hAnsi="Cambria Math" w:cstheme="minorBidi"/>
                                        <w:color w:val="000000" w:themeColor="text1"/>
                                        <w:sz w:val="22"/>
                                        <w:szCs w:val="22"/>
                                        <w:lang w:val="es-ES_tradnl"/>
                                      </w:rPr>
                                      <m:t>KJ</m:t>
                                    </m:r>
                                  </m:num>
                                  <m:den>
                                    <m:r>
                                      <w:rPr>
                                        <w:rFonts w:ascii="Cambria Math" w:hAnsi="Cambria Math" w:cstheme="minorBidi"/>
                                        <w:color w:val="000000" w:themeColor="text1"/>
                                        <w:sz w:val="22"/>
                                        <w:szCs w:val="22"/>
                                        <w:lang w:val="es-ES_tradnl"/>
                                      </w:rPr>
                                      <m:t>mol</m:t>
                                    </m:r>
                                  </m:den>
                                </m:f>
                              </m:oMath>
                            </m:oMathPara>
                          </w:p>
                        </w:txbxContent>
                      </wps:txbx>
                      <wps:bodyPr vertOverflow="clip" horzOverflow="clip" wrap="square" rtlCol="0" anchor="t">
                        <a:noAutofit/>
                      </wps:bodyPr>
                    </wps:wsp>
                  </a:graphicData>
                </a:graphic>
              </wp:anchor>
            </w:drawing>
          </mc:Choice>
          <mc:Fallback>
            <w:pict>
              <v:shapetype id="_x0000_t202" coordsize="21600,21600" o:spt="202" path="m,l,21600r21600,l21600,xe">
                <v:stroke joinstyle="miter"/>
                <v:path gradientshapeok="t" o:connecttype="rect"/>
              </v:shapetype>
              <v:shape id="4 CuadroTexto" o:spid="_x0000_s1026" type="#_x0000_t202" style="position:absolute;left:0;text-align:left;margin-left:155.7pt;margin-top:31.55pt;width:132.75pt;height:2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" fillcolor="#0070c0" stroked="f">
                <v:textbox>
                  <w:txbxContent>
                    <w:p w:rsidR="00CB2A54" w:rsidRDefault="00CB2A54" w:rsidP="00CB2A54">
                      <w:pPr>
                        <w:pStyle w:val="NormalWeb"/>
                        <w:spacing w:before="0" w:beforeAutospacing="0" w:after="0" w:afterAutospacing="0"/>
                        <w:jc w:val="center"/>
                      </w:pPr>
                      <m:oMathPara>
                        <m:oMathParaPr>
                          <m:jc m:val="centerGroup"/>
                        </m:oMathParaPr>
                        <m:oMath>
                          <m:r>
                            <w:rPr>
                              <w:rFonts w:ascii="Cambria Math" w:hAnsi="Cambria Math" w:cstheme="minorBidi"/>
                              <w:color w:val="000000" w:themeColor="text1"/>
                              <w:sz w:val="22"/>
                              <w:szCs w:val="22"/>
                              <w:lang w:val="el-GR"/>
                            </w:rPr>
                            <m:t>λ</m:t>
                          </m:r>
                          <m:r>
                            <w:rPr>
                              <w:rFonts w:ascii="Cambria Math" w:eastAsia="Cambria Math" w:hAnsi="Cambria Math" w:cstheme="minorBidi"/>
                              <w:color w:val="000000" w:themeColor="text1"/>
                              <w:sz w:val="22"/>
                              <w:szCs w:val="22"/>
                              <w:lang w:val="el-GR"/>
                            </w:rPr>
                            <m:t>±∆</m:t>
                          </m:r>
                          <m:r>
                            <w:rPr>
                              <w:rFonts w:ascii="Cambria Math" w:hAnsi="Cambria Math" w:cstheme="minorBidi"/>
                              <w:color w:val="000000" w:themeColor="text1"/>
                              <w:sz w:val="22"/>
                              <w:szCs w:val="22"/>
                              <w:lang w:val="el-GR"/>
                            </w:rPr>
                            <m:t>λ</m:t>
                          </m:r>
                          <m:r>
                            <w:rPr>
                              <w:rFonts w:ascii="Cambria Math" w:hAnsi="Cambria Math" w:cstheme="minorBidi"/>
                              <w:color w:val="000000" w:themeColor="text1"/>
                              <w:sz w:val="22"/>
                              <w:szCs w:val="22"/>
                              <w:lang w:val="es-ES_tradnl"/>
                            </w:rPr>
                            <m:t>=</m:t>
                          </m:r>
                          <m:r>
                            <m:rPr>
                              <m:sty m:val="p"/>
                            </m:rPr>
                            <w:rPr>
                              <w:rFonts w:ascii="Cambria Math" w:hAnsi="Cambria Math" w:cstheme="minorBidi"/>
                              <w:color w:val="000000" w:themeColor="text1"/>
                              <w:sz w:val="22"/>
                              <w:szCs w:val="22"/>
                              <w:lang w:val="es-ES_tradnl"/>
                            </w:rPr>
                            <m:t>64,2 </m:t>
                          </m:r>
                          <m:f>
                            <m:fPr>
                              <m:type m:val="lin"/>
                              <m:ctrlPr>
                                <w:rPr>
                                  <w:rFonts w:ascii="Cambria Math" w:hAnsi="Cambria Math" w:cstheme="minorBidi"/>
                                  <w:i/>
                                  <w:iCs/>
                                  <w:color w:val="000000" w:themeColor="text1"/>
                                  <w:sz w:val="22"/>
                                  <w:szCs w:val="22"/>
                                  <w:lang w:val="es-ES_tradnl"/>
                                </w:rPr>
                              </m:ctrlPr>
                            </m:fPr>
                            <m:num>
                              <m:r>
                                <w:rPr>
                                  <w:rFonts w:ascii="Cambria Math" w:hAnsi="Cambria Math" w:cstheme="minorBidi"/>
                                  <w:color w:val="000000" w:themeColor="text1"/>
                                  <w:sz w:val="22"/>
                                  <w:szCs w:val="22"/>
                                  <w:lang w:val="es-ES_tradnl"/>
                                </w:rPr>
                                <m:t>KJ</m:t>
                              </m:r>
                            </m:num>
                            <m:den>
                              <m:r>
                                <w:rPr>
                                  <w:rFonts w:ascii="Cambria Math" w:hAnsi="Cambria Math" w:cstheme="minorBidi"/>
                                  <w:color w:val="000000" w:themeColor="text1"/>
                                  <w:sz w:val="22"/>
                                  <w:szCs w:val="22"/>
                                  <w:lang w:val="es-ES_tradnl"/>
                                </w:rPr>
                                <m:t>mol</m:t>
                              </m:r>
                            </m:den>
                          </m:f>
                        </m:oMath>
                      </m:oMathPara>
                    </w:p>
                  </w:txbxContent>
                </v:textbox>
              </v:shape>
            </w:pict>
          </mc:Fallback>
        </mc:AlternateContent>
      </w:r>
      <w:r w:rsidR="00AC7304">
        <w:rPr>
          <w:rFonts w:ascii="Calibri" w:eastAsiaTheme="minorEastAsia" w:hAnsi="Calibri" w:cs="Calibri"/>
          <w:sz w:val="24"/>
          <w:szCs w:val="24"/>
        </w:rPr>
        <w:t>Despejando</w:t>
      </w:r>
      <w:r w:rsidR="00D324DF">
        <w:rPr>
          <w:rFonts w:ascii="Calibri" w:eastAsiaTheme="minorEastAsia" w:hAnsi="Calibri" w:cs="Calibri"/>
          <w:sz w:val="24"/>
          <w:szCs w:val="24"/>
        </w:rPr>
        <w:t>,</w:t>
      </w:r>
      <w:r w:rsidR="00AC7304">
        <w:rPr>
          <w:rFonts w:ascii="Calibri" w:eastAsiaTheme="minorEastAsia" w:hAnsi="Calibri" w:cs="Calibri"/>
          <w:sz w:val="24"/>
          <w:szCs w:val="24"/>
        </w:rPr>
        <w:t xml:space="preserve"> obtenemos el calor de </w:t>
      </w:r>
      <w:r>
        <w:rPr>
          <w:rFonts w:ascii="Calibri" w:eastAsiaTheme="minorEastAsia" w:hAnsi="Calibri" w:cs="Calibri"/>
          <w:sz w:val="24"/>
          <w:szCs w:val="24"/>
        </w:rPr>
        <w:t>vaporización junto con su error:</w:t>
      </w:r>
    </w:p>
    <w:p w:rsidR="003715D6" w:rsidRDefault="003715D6" w:rsidP="00CB2A54">
      <w:pPr>
        <w:spacing w:after="0"/>
        <w:ind w:firstLine="284"/>
        <w:jc w:val="both"/>
        <w:rPr>
          <w:rFonts w:ascii="Calibri" w:eastAsiaTheme="minorEastAsia" w:hAnsi="Calibri" w:cs="Calibri"/>
          <w:sz w:val="24"/>
          <w:szCs w:val="24"/>
        </w:rPr>
      </w:pPr>
    </w:p>
    <w:p w:rsidR="003715D6" w:rsidRDefault="003715D6" w:rsidP="00CB2A54">
      <w:pPr>
        <w:spacing w:after="0"/>
        <w:ind w:firstLine="284"/>
        <w:jc w:val="both"/>
        <w:rPr>
          <w:rFonts w:ascii="Calibri" w:eastAsiaTheme="minorEastAsia" w:hAnsi="Calibri" w:cs="Calibri"/>
          <w:sz w:val="24"/>
          <w:szCs w:val="24"/>
        </w:rPr>
      </w:pPr>
    </w:p>
    <w:p w:rsidR="003715D6" w:rsidRDefault="003715D6" w:rsidP="00CB2A54">
      <w:pPr>
        <w:spacing w:after="0"/>
        <w:ind w:firstLine="284"/>
        <w:jc w:val="both"/>
        <w:rPr>
          <w:rFonts w:ascii="Calibri" w:eastAsiaTheme="minorEastAsia" w:hAnsi="Calibri" w:cs="Calibri"/>
          <w:sz w:val="24"/>
          <w:szCs w:val="24"/>
        </w:rPr>
      </w:pPr>
    </w:p>
    <w:p w:rsidR="003715D6" w:rsidRDefault="003715D6" w:rsidP="00CB2A54">
      <w:pPr>
        <w:spacing w:after="0"/>
        <w:ind w:firstLine="284"/>
        <w:jc w:val="both"/>
        <w:rPr>
          <w:rFonts w:ascii="Calibri" w:eastAsiaTheme="minorEastAsia" w:hAnsi="Calibri" w:cs="Calibri"/>
          <w:sz w:val="24"/>
          <w:szCs w:val="24"/>
        </w:rPr>
      </w:pPr>
    </w:p>
    <w:p w:rsidR="003715D6" w:rsidRDefault="003715D6" w:rsidP="003715D6">
      <w:pPr>
        <w:spacing w:after="0"/>
        <w:ind w:firstLine="284"/>
        <w:jc w:val="center"/>
        <w:rPr>
          <w:rFonts w:ascii="Calibri" w:eastAsiaTheme="minorEastAsia" w:hAnsi="Calibri" w:cs="Calibri"/>
          <w:sz w:val="24"/>
          <w:szCs w:val="24"/>
        </w:rPr>
      </w:pPr>
      <w:r>
        <w:rPr>
          <w:noProof/>
          <w:lang w:eastAsia="es-ES"/>
        </w:rPr>
        <w:drawing>
          <wp:inline distT="0" distB="0" distL="0" distR="0" wp14:anchorId="33E2D319" wp14:editId="07300C34">
            <wp:extent cx="4895850" cy="2986087"/>
            <wp:effectExtent l="0" t="0" r="19050" b="2413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3715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C0EB6"/>
    <w:multiLevelType w:val="hybridMultilevel"/>
    <w:tmpl w:val="0C7E86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1A0"/>
    <w:rsid w:val="00011B25"/>
    <w:rsid w:val="00065E27"/>
    <w:rsid w:val="000A70AA"/>
    <w:rsid w:val="000F0648"/>
    <w:rsid w:val="001A6CBA"/>
    <w:rsid w:val="00267962"/>
    <w:rsid w:val="002721A0"/>
    <w:rsid w:val="002F737E"/>
    <w:rsid w:val="00302886"/>
    <w:rsid w:val="003715D6"/>
    <w:rsid w:val="00395A77"/>
    <w:rsid w:val="003D2421"/>
    <w:rsid w:val="004930DC"/>
    <w:rsid w:val="0065488A"/>
    <w:rsid w:val="0085535C"/>
    <w:rsid w:val="009D1BB6"/>
    <w:rsid w:val="00A41C8A"/>
    <w:rsid w:val="00AC7304"/>
    <w:rsid w:val="00B02403"/>
    <w:rsid w:val="00CB2A54"/>
    <w:rsid w:val="00CF02E6"/>
    <w:rsid w:val="00D324DF"/>
    <w:rsid w:val="00E93C53"/>
    <w:rsid w:val="00E96665"/>
    <w:rsid w:val="00F0719C"/>
    <w:rsid w:val="00F36CA3"/>
    <w:rsid w:val="00FB1A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1C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1C8A"/>
    <w:rPr>
      <w:rFonts w:ascii="Tahoma" w:hAnsi="Tahoma" w:cs="Tahoma"/>
      <w:sz w:val="16"/>
      <w:szCs w:val="16"/>
    </w:rPr>
  </w:style>
  <w:style w:type="character" w:customStyle="1" w:styleId="apple-converted-space">
    <w:name w:val="apple-converted-space"/>
    <w:basedOn w:val="Fuentedeprrafopredeter"/>
    <w:rsid w:val="00A41C8A"/>
  </w:style>
  <w:style w:type="paragraph" w:customStyle="1" w:styleId="Predeterminado">
    <w:name w:val="Predeterminado"/>
    <w:rsid w:val="001A6CBA"/>
    <w:pPr>
      <w:tabs>
        <w:tab w:val="left" w:pos="708"/>
      </w:tabs>
      <w:suppressAutoHyphens/>
    </w:pPr>
    <w:rPr>
      <w:rFonts w:ascii="Times New Roman" w:eastAsia="SimSun" w:hAnsi="Times New Roman" w:cs="Mangal"/>
      <w:sz w:val="24"/>
      <w:szCs w:val="24"/>
      <w:lang w:eastAsia="zh-CN" w:bidi="hi-IN"/>
    </w:rPr>
  </w:style>
  <w:style w:type="character" w:styleId="Textodelmarcadordeposicin">
    <w:name w:val="Placeholder Text"/>
    <w:basedOn w:val="Fuentedeprrafopredeter"/>
    <w:uiPriority w:val="99"/>
    <w:semiHidden/>
    <w:rsid w:val="001A6CBA"/>
    <w:rPr>
      <w:color w:val="808080"/>
    </w:rPr>
  </w:style>
  <w:style w:type="table" w:styleId="Tablaconcuadrcula">
    <w:name w:val="Table Grid"/>
    <w:basedOn w:val="Tablanormal"/>
    <w:uiPriority w:val="59"/>
    <w:rsid w:val="003D2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B2A54"/>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1C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1C8A"/>
    <w:rPr>
      <w:rFonts w:ascii="Tahoma" w:hAnsi="Tahoma" w:cs="Tahoma"/>
      <w:sz w:val="16"/>
      <w:szCs w:val="16"/>
    </w:rPr>
  </w:style>
  <w:style w:type="character" w:customStyle="1" w:styleId="apple-converted-space">
    <w:name w:val="apple-converted-space"/>
    <w:basedOn w:val="Fuentedeprrafopredeter"/>
    <w:rsid w:val="00A41C8A"/>
  </w:style>
  <w:style w:type="paragraph" w:customStyle="1" w:styleId="Predeterminado">
    <w:name w:val="Predeterminado"/>
    <w:rsid w:val="001A6CBA"/>
    <w:pPr>
      <w:tabs>
        <w:tab w:val="left" w:pos="708"/>
      </w:tabs>
      <w:suppressAutoHyphens/>
    </w:pPr>
    <w:rPr>
      <w:rFonts w:ascii="Times New Roman" w:eastAsia="SimSun" w:hAnsi="Times New Roman" w:cs="Mangal"/>
      <w:sz w:val="24"/>
      <w:szCs w:val="24"/>
      <w:lang w:eastAsia="zh-CN" w:bidi="hi-IN"/>
    </w:rPr>
  </w:style>
  <w:style w:type="character" w:styleId="Textodelmarcadordeposicin">
    <w:name w:val="Placeholder Text"/>
    <w:basedOn w:val="Fuentedeprrafopredeter"/>
    <w:uiPriority w:val="99"/>
    <w:semiHidden/>
    <w:rsid w:val="001A6CBA"/>
    <w:rPr>
      <w:color w:val="808080"/>
    </w:rPr>
  </w:style>
  <w:style w:type="table" w:styleId="Tablaconcuadrcula">
    <w:name w:val="Table Grid"/>
    <w:basedOn w:val="Tablanormal"/>
    <w:uiPriority w:val="59"/>
    <w:rsid w:val="003D2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B2A54"/>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84047">
      <w:bodyDiv w:val="1"/>
      <w:marLeft w:val="0"/>
      <w:marRight w:val="0"/>
      <w:marTop w:val="0"/>
      <w:marBottom w:val="0"/>
      <w:divBdr>
        <w:top w:val="none" w:sz="0" w:space="0" w:color="auto"/>
        <w:left w:val="none" w:sz="0" w:space="0" w:color="auto"/>
        <w:bottom w:val="none" w:sz="0" w:space="0" w:color="auto"/>
        <w:right w:val="none" w:sz="0" w:space="0" w:color="auto"/>
      </w:divBdr>
    </w:div>
    <w:div w:id="556625240">
      <w:bodyDiv w:val="1"/>
      <w:marLeft w:val="0"/>
      <w:marRight w:val="0"/>
      <w:marTop w:val="0"/>
      <w:marBottom w:val="0"/>
      <w:divBdr>
        <w:top w:val="none" w:sz="0" w:space="0" w:color="auto"/>
        <w:left w:val="none" w:sz="0" w:space="0" w:color="auto"/>
        <w:bottom w:val="none" w:sz="0" w:space="0" w:color="auto"/>
        <w:right w:val="none" w:sz="0" w:space="0" w:color="auto"/>
      </w:divBdr>
    </w:div>
    <w:div w:id="1016617038">
      <w:bodyDiv w:val="1"/>
      <w:marLeft w:val="0"/>
      <w:marRight w:val="0"/>
      <w:marTop w:val="0"/>
      <w:marBottom w:val="0"/>
      <w:divBdr>
        <w:top w:val="none" w:sz="0" w:space="0" w:color="auto"/>
        <w:left w:val="none" w:sz="0" w:space="0" w:color="auto"/>
        <w:bottom w:val="none" w:sz="0" w:space="0" w:color="auto"/>
        <w:right w:val="none" w:sz="0" w:space="0" w:color="auto"/>
      </w:divBdr>
    </w:div>
    <w:div w:id="1118644993">
      <w:bodyDiv w:val="1"/>
      <w:marLeft w:val="0"/>
      <w:marRight w:val="0"/>
      <w:marTop w:val="0"/>
      <w:marBottom w:val="0"/>
      <w:divBdr>
        <w:top w:val="none" w:sz="0" w:space="0" w:color="auto"/>
        <w:left w:val="none" w:sz="0" w:space="0" w:color="auto"/>
        <w:bottom w:val="none" w:sz="0" w:space="0" w:color="auto"/>
        <w:right w:val="none" w:sz="0" w:space="0" w:color="auto"/>
      </w:divBdr>
    </w:div>
    <w:div w:id="1136263846">
      <w:bodyDiv w:val="1"/>
      <w:marLeft w:val="0"/>
      <w:marRight w:val="0"/>
      <w:marTop w:val="0"/>
      <w:marBottom w:val="0"/>
      <w:divBdr>
        <w:top w:val="none" w:sz="0" w:space="0" w:color="auto"/>
        <w:left w:val="none" w:sz="0" w:space="0" w:color="auto"/>
        <w:bottom w:val="none" w:sz="0" w:space="0" w:color="auto"/>
        <w:right w:val="none" w:sz="0" w:space="0" w:color="auto"/>
      </w:divBdr>
    </w:div>
    <w:div w:id="1138305244">
      <w:bodyDiv w:val="1"/>
      <w:marLeft w:val="0"/>
      <w:marRight w:val="0"/>
      <w:marTop w:val="0"/>
      <w:marBottom w:val="0"/>
      <w:divBdr>
        <w:top w:val="none" w:sz="0" w:space="0" w:color="auto"/>
        <w:left w:val="none" w:sz="0" w:space="0" w:color="auto"/>
        <w:bottom w:val="none" w:sz="0" w:space="0" w:color="auto"/>
        <w:right w:val="none" w:sz="0" w:space="0" w:color="auto"/>
      </w:divBdr>
    </w:div>
    <w:div w:id="1373847168">
      <w:bodyDiv w:val="1"/>
      <w:marLeft w:val="0"/>
      <w:marRight w:val="0"/>
      <w:marTop w:val="0"/>
      <w:marBottom w:val="0"/>
      <w:divBdr>
        <w:top w:val="none" w:sz="0" w:space="0" w:color="auto"/>
        <w:left w:val="none" w:sz="0" w:space="0" w:color="auto"/>
        <w:bottom w:val="none" w:sz="0" w:space="0" w:color="auto"/>
        <w:right w:val="none" w:sz="0" w:space="0" w:color="auto"/>
      </w:divBdr>
    </w:div>
    <w:div w:id="1707171935">
      <w:bodyDiv w:val="1"/>
      <w:marLeft w:val="0"/>
      <w:marRight w:val="0"/>
      <w:marTop w:val="0"/>
      <w:marBottom w:val="0"/>
      <w:divBdr>
        <w:top w:val="none" w:sz="0" w:space="0" w:color="auto"/>
        <w:left w:val="none" w:sz="0" w:space="0" w:color="auto"/>
        <w:bottom w:val="none" w:sz="0" w:space="0" w:color="auto"/>
        <w:right w:val="none" w:sz="0" w:space="0" w:color="auto"/>
      </w:divBdr>
    </w:div>
    <w:div w:id="182881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Roc&#237;o\PRESI&#211;N%20DE%20VAPOR%20DEL%20AGUA%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448992514068037"/>
          <c:y val="8.9750231657684448E-2"/>
          <c:w val="0.66503610200475916"/>
          <c:h val="0.75692000936342441"/>
        </c:manualLayout>
      </c:layout>
      <c:scatterChart>
        <c:scatterStyle val="lineMarker"/>
        <c:varyColors val="0"/>
        <c:ser>
          <c:idx val="0"/>
          <c:order val="0"/>
          <c:xVal>
            <c:numRef>
              <c:f>Hoja1!$B$14:$B$20</c:f>
              <c:numCache>
                <c:formatCode>0.000000</c:formatCode>
                <c:ptCount val="7"/>
                <c:pt idx="0">
                  <c:v>3.246753246753247E-3</c:v>
                </c:pt>
                <c:pt idx="1">
                  <c:v>3.1948881789137379E-3</c:v>
                </c:pt>
                <c:pt idx="2">
                  <c:v>3.1446540880503146E-3</c:v>
                </c:pt>
                <c:pt idx="3">
                  <c:v>3.0959752321981426E-3</c:v>
                </c:pt>
                <c:pt idx="4">
                  <c:v>3.0487804878048782E-3</c:v>
                </c:pt>
                <c:pt idx="5">
                  <c:v>3.003003003003003E-3</c:v>
                </c:pt>
                <c:pt idx="6">
                  <c:v>2.9585798816568047E-3</c:v>
                </c:pt>
              </c:numCache>
            </c:numRef>
          </c:xVal>
          <c:yVal>
            <c:numRef>
              <c:f>Hoja1!$C$14:$C$20</c:f>
              <c:numCache>
                <c:formatCode>0.000000</c:formatCode>
                <c:ptCount val="7"/>
                <c:pt idx="0">
                  <c:v>8.0659596648524907</c:v>
                </c:pt>
                <c:pt idx="1">
                  <c:v>8.87964091444071</c:v>
                </c:pt>
                <c:pt idx="2">
                  <c:v>9.3222582881801674</c:v>
                </c:pt>
                <c:pt idx="3">
                  <c:v>9.7517462485321822</c:v>
                </c:pt>
                <c:pt idx="4">
                  <c:v>10.051226745191931</c:v>
                </c:pt>
                <c:pt idx="5">
                  <c:v>10.2465171897035</c:v>
                </c:pt>
                <c:pt idx="6">
                  <c:v>10.347667172824982</c:v>
                </c:pt>
              </c:numCache>
            </c:numRef>
          </c:yVal>
          <c:smooth val="0"/>
        </c:ser>
        <c:dLbls>
          <c:showLegendKey val="0"/>
          <c:showVal val="0"/>
          <c:showCatName val="0"/>
          <c:showSerName val="0"/>
          <c:showPercent val="0"/>
          <c:showBubbleSize val="0"/>
        </c:dLbls>
        <c:axId val="87472000"/>
        <c:axId val="87473536"/>
      </c:scatterChart>
      <c:valAx>
        <c:axId val="87472000"/>
        <c:scaling>
          <c:orientation val="minMax"/>
        </c:scaling>
        <c:delete val="0"/>
        <c:axPos val="b"/>
        <c:numFmt formatCode="0.000000" sourceLinked="1"/>
        <c:majorTickMark val="out"/>
        <c:minorTickMark val="none"/>
        <c:tickLblPos val="nextTo"/>
        <c:crossAx val="87473536"/>
        <c:crosses val="autoZero"/>
        <c:crossBetween val="midCat"/>
      </c:valAx>
      <c:valAx>
        <c:axId val="87473536"/>
        <c:scaling>
          <c:orientation val="minMax"/>
        </c:scaling>
        <c:delete val="0"/>
        <c:axPos val="l"/>
        <c:majorGridlines/>
        <c:numFmt formatCode="0.000000" sourceLinked="1"/>
        <c:majorTickMark val="out"/>
        <c:minorTickMark val="none"/>
        <c:tickLblPos val="nextTo"/>
        <c:crossAx val="8747200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DA7B3-F066-49D0-B2C4-D2469AB3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923</Words>
  <Characters>5082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Delegacion</dc:creator>
  <cp:lastModifiedBy>Rocio</cp:lastModifiedBy>
  <cp:revision>4</cp:revision>
  <dcterms:created xsi:type="dcterms:W3CDTF">2012-01-15T02:43:00Z</dcterms:created>
  <dcterms:modified xsi:type="dcterms:W3CDTF">2012-01-15T03:00:00Z</dcterms:modified>
</cp:coreProperties>
</file>